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4DC7" w:rsidRPr="00CF29B9" w:rsidRDefault="005D6FC3" w:rsidP="00EB50A9">
      <w:pPr>
        <w:pStyle w:val="Style1"/>
        <w:widowControl/>
        <w:spacing w:before="72" w:line="240" w:lineRule="auto"/>
        <w:rPr>
          <w:rStyle w:val="FontStyle92"/>
          <w:sz w:val="28"/>
          <w:szCs w:val="28"/>
          <w:u w:val="single"/>
        </w:rPr>
      </w:pPr>
      <w:r w:rsidRPr="00CF29B9">
        <w:rPr>
          <w:rStyle w:val="FontStyle92"/>
          <w:sz w:val="28"/>
          <w:szCs w:val="28"/>
          <w:u w:val="single"/>
        </w:rPr>
        <w:t xml:space="preserve">Публичное акционерное общество </w:t>
      </w:r>
    </w:p>
    <w:p w:rsidR="005D6FC3" w:rsidRPr="00CF29B9" w:rsidRDefault="005D6FC3" w:rsidP="00EB50A9">
      <w:pPr>
        <w:pStyle w:val="Style1"/>
        <w:widowControl/>
        <w:spacing w:before="72" w:line="240" w:lineRule="auto"/>
        <w:rPr>
          <w:rStyle w:val="FontStyle92"/>
          <w:sz w:val="28"/>
          <w:szCs w:val="28"/>
          <w:u w:val="single"/>
        </w:rPr>
      </w:pPr>
      <w:r w:rsidRPr="00CF29B9">
        <w:rPr>
          <w:rStyle w:val="FontStyle92"/>
          <w:sz w:val="28"/>
          <w:szCs w:val="28"/>
          <w:u w:val="single"/>
        </w:rPr>
        <w:t xml:space="preserve">«ТНС </w:t>
      </w:r>
      <w:proofErr w:type="spellStart"/>
      <w:r w:rsidRPr="00CF29B9">
        <w:rPr>
          <w:rStyle w:val="FontStyle92"/>
          <w:sz w:val="28"/>
          <w:szCs w:val="28"/>
          <w:u w:val="single"/>
        </w:rPr>
        <w:t>энерго</w:t>
      </w:r>
      <w:proofErr w:type="spellEnd"/>
      <w:r w:rsidRPr="00CF29B9">
        <w:rPr>
          <w:rStyle w:val="FontStyle92"/>
          <w:sz w:val="28"/>
          <w:szCs w:val="28"/>
          <w:u w:val="single"/>
        </w:rPr>
        <w:t xml:space="preserve"> Кубань»</w:t>
      </w:r>
    </w:p>
    <w:p w:rsidR="005D6FC3" w:rsidRPr="00CF29B9" w:rsidRDefault="005D6FC3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CB23A2" w:rsidRPr="00CF29B9" w:rsidRDefault="00CB23A2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CB23A2" w:rsidRPr="00CF29B9" w:rsidRDefault="00CB23A2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5D6FC3" w:rsidRPr="00CF29B9" w:rsidRDefault="005D6FC3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5D6FC3" w:rsidRPr="00CF29B9" w:rsidRDefault="005D6FC3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4E0FF6" w:rsidRPr="00CF29B9" w:rsidRDefault="004E0FF6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EB4DC7" w:rsidRPr="00CF29B9" w:rsidRDefault="00EB4DC7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EB4DC7" w:rsidRPr="00CF29B9" w:rsidRDefault="00EB4DC7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EB4DC7" w:rsidRPr="00CF29B9" w:rsidRDefault="00EB4DC7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EB4DC7" w:rsidRPr="00CF29B9" w:rsidRDefault="00EB4DC7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4E0FF6" w:rsidRPr="00CF29B9" w:rsidRDefault="004E0FF6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CB23A2" w:rsidRPr="00CF29B9" w:rsidRDefault="00CB23A2" w:rsidP="00EB50A9">
      <w:pPr>
        <w:pStyle w:val="Style2"/>
        <w:widowControl/>
        <w:spacing w:line="240" w:lineRule="auto"/>
        <w:ind w:left="1051"/>
        <w:rPr>
          <w:i/>
          <w:sz w:val="28"/>
          <w:szCs w:val="28"/>
        </w:rPr>
      </w:pPr>
    </w:p>
    <w:p w:rsidR="0028503C" w:rsidRPr="00CF29B9" w:rsidRDefault="004427B3" w:rsidP="00EB50A9">
      <w:pPr>
        <w:pStyle w:val="Style2"/>
        <w:widowControl/>
        <w:spacing w:before="27" w:line="240" w:lineRule="auto"/>
        <w:ind w:left="1560" w:right="1843" w:firstLine="509"/>
        <w:rPr>
          <w:rStyle w:val="FontStyle93"/>
          <w:sz w:val="28"/>
          <w:szCs w:val="28"/>
          <w:u w:val="single"/>
        </w:rPr>
      </w:pPr>
      <w:r w:rsidRPr="00CF29B9">
        <w:rPr>
          <w:rStyle w:val="FontStyle93"/>
          <w:sz w:val="28"/>
          <w:szCs w:val="28"/>
          <w:u w:val="single"/>
        </w:rPr>
        <w:t xml:space="preserve">Паспорт </w:t>
      </w:r>
    </w:p>
    <w:p w:rsidR="0028503C" w:rsidRPr="00CF29B9" w:rsidRDefault="004427B3" w:rsidP="00EB50A9">
      <w:pPr>
        <w:pStyle w:val="Style2"/>
        <w:widowControl/>
        <w:spacing w:before="27" w:line="240" w:lineRule="auto"/>
        <w:ind w:left="1560" w:right="1843" w:firstLine="509"/>
        <w:rPr>
          <w:rStyle w:val="FontStyle93"/>
          <w:sz w:val="28"/>
          <w:szCs w:val="28"/>
          <w:u w:val="single"/>
        </w:rPr>
      </w:pPr>
      <w:r w:rsidRPr="00CF29B9">
        <w:rPr>
          <w:rStyle w:val="FontStyle93"/>
          <w:sz w:val="28"/>
          <w:szCs w:val="28"/>
          <w:u w:val="single"/>
        </w:rPr>
        <w:t xml:space="preserve">инвестиционного проекта </w:t>
      </w:r>
    </w:p>
    <w:p w:rsidR="003071EF" w:rsidRPr="00CF29B9" w:rsidRDefault="004427B3" w:rsidP="00EB4DC7">
      <w:pPr>
        <w:pStyle w:val="Style2"/>
        <w:widowControl/>
        <w:spacing w:before="27" w:line="240" w:lineRule="auto"/>
        <w:ind w:left="1560" w:right="1843" w:firstLine="509"/>
        <w:rPr>
          <w:rStyle w:val="FontStyle93"/>
          <w:sz w:val="28"/>
          <w:szCs w:val="28"/>
          <w:u w:val="single"/>
        </w:rPr>
      </w:pPr>
      <w:r w:rsidRPr="00CF29B9">
        <w:rPr>
          <w:rStyle w:val="FontStyle93"/>
          <w:sz w:val="28"/>
          <w:szCs w:val="28"/>
          <w:u w:val="single"/>
        </w:rPr>
        <w:t xml:space="preserve">на </w:t>
      </w:r>
      <w:r w:rsidR="003071EF" w:rsidRPr="00CF29B9">
        <w:rPr>
          <w:rStyle w:val="FontStyle93"/>
          <w:sz w:val="28"/>
          <w:szCs w:val="28"/>
          <w:u w:val="single"/>
        </w:rPr>
        <w:t>установку охранно-пожарной</w:t>
      </w:r>
      <w:r w:rsidR="00710A1E" w:rsidRPr="00CF29B9">
        <w:rPr>
          <w:rStyle w:val="FontStyle93"/>
          <w:sz w:val="28"/>
          <w:szCs w:val="28"/>
          <w:u w:val="single"/>
        </w:rPr>
        <w:t xml:space="preserve"> сигнализации</w:t>
      </w:r>
      <w:r w:rsidR="003071EF" w:rsidRPr="00CF29B9">
        <w:rPr>
          <w:rStyle w:val="FontStyle93"/>
          <w:sz w:val="28"/>
          <w:szCs w:val="28"/>
          <w:u w:val="single"/>
        </w:rPr>
        <w:t xml:space="preserve"> в филиалах</w:t>
      </w:r>
      <w:r w:rsidR="00EB4DC7" w:rsidRPr="00CF29B9">
        <w:rPr>
          <w:rStyle w:val="FontStyle93"/>
          <w:sz w:val="28"/>
          <w:szCs w:val="28"/>
          <w:u w:val="single"/>
        </w:rPr>
        <w:t xml:space="preserve"> и производственных участках</w:t>
      </w:r>
    </w:p>
    <w:p w:rsidR="00CB23A2" w:rsidRPr="00EB4DC7" w:rsidRDefault="00CB23A2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CB23A2" w:rsidRPr="00EB4DC7" w:rsidRDefault="00CB23A2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CB23A2" w:rsidRPr="00EB50A9" w:rsidRDefault="00CB23A2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CB23A2" w:rsidRPr="00EB50A9" w:rsidRDefault="00CB23A2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4E0FF6" w:rsidRPr="00EB50A9" w:rsidRDefault="004E0FF6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4E0FF6" w:rsidRPr="00EB50A9" w:rsidRDefault="004E0FF6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4E0FF6" w:rsidRPr="00EB50A9" w:rsidRDefault="004E0FF6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CB23A2" w:rsidRPr="00EB50A9" w:rsidRDefault="00CB23A2" w:rsidP="00EB50A9">
      <w:pPr>
        <w:pStyle w:val="Style3"/>
        <w:widowControl/>
        <w:spacing w:line="240" w:lineRule="auto"/>
        <w:ind w:left="1560" w:right="1843" w:firstLine="509"/>
        <w:jc w:val="both"/>
        <w:rPr>
          <w:sz w:val="28"/>
          <w:szCs w:val="28"/>
        </w:rPr>
      </w:pPr>
    </w:p>
    <w:p w:rsidR="00CB23A2" w:rsidRDefault="00CB23A2" w:rsidP="00EB50A9">
      <w:pPr>
        <w:pStyle w:val="Style3"/>
        <w:widowControl/>
        <w:spacing w:line="240" w:lineRule="auto"/>
        <w:ind w:left="1560" w:right="1843" w:firstLine="509"/>
        <w:rPr>
          <w:sz w:val="28"/>
          <w:szCs w:val="28"/>
        </w:rPr>
      </w:pPr>
    </w:p>
    <w:p w:rsidR="00EB4DC7" w:rsidRPr="00EB50A9" w:rsidRDefault="00EB4DC7" w:rsidP="00EB50A9">
      <w:pPr>
        <w:pStyle w:val="Style3"/>
        <w:widowControl/>
        <w:spacing w:line="240" w:lineRule="auto"/>
        <w:ind w:left="1560" w:right="1843" w:firstLine="509"/>
        <w:rPr>
          <w:sz w:val="28"/>
          <w:szCs w:val="28"/>
        </w:rPr>
      </w:pPr>
    </w:p>
    <w:p w:rsidR="00CB23A2" w:rsidRPr="00EB50A9" w:rsidRDefault="00CB23A2" w:rsidP="00EB50A9">
      <w:pPr>
        <w:pStyle w:val="Style3"/>
        <w:widowControl/>
        <w:spacing w:line="240" w:lineRule="auto"/>
        <w:ind w:left="1560" w:right="1843" w:firstLine="509"/>
        <w:rPr>
          <w:sz w:val="28"/>
          <w:szCs w:val="28"/>
        </w:rPr>
      </w:pPr>
    </w:p>
    <w:p w:rsidR="00CB23A2" w:rsidRPr="00EB50A9" w:rsidRDefault="00CB23A2" w:rsidP="00EB50A9">
      <w:pPr>
        <w:pStyle w:val="Style3"/>
        <w:widowControl/>
        <w:spacing w:line="240" w:lineRule="auto"/>
        <w:ind w:left="1560" w:right="1843" w:firstLine="509"/>
        <w:rPr>
          <w:sz w:val="28"/>
          <w:szCs w:val="28"/>
        </w:rPr>
      </w:pPr>
    </w:p>
    <w:p w:rsidR="00CB23A2" w:rsidRDefault="00CB23A2" w:rsidP="00EB50A9">
      <w:pPr>
        <w:pStyle w:val="Style3"/>
        <w:widowControl/>
        <w:spacing w:line="240" w:lineRule="auto"/>
        <w:ind w:right="1843"/>
        <w:jc w:val="left"/>
        <w:rPr>
          <w:sz w:val="28"/>
          <w:szCs w:val="28"/>
        </w:rPr>
      </w:pPr>
    </w:p>
    <w:p w:rsidR="006414F8" w:rsidRDefault="00EB4DC7" w:rsidP="00EB4DC7">
      <w:pPr>
        <w:pStyle w:val="Style3"/>
        <w:widowControl/>
        <w:tabs>
          <w:tab w:val="left" w:pos="5209"/>
        </w:tabs>
        <w:spacing w:line="240" w:lineRule="auto"/>
        <w:ind w:right="1843"/>
        <w:jc w:val="left"/>
        <w:rPr>
          <w:sz w:val="28"/>
          <w:szCs w:val="28"/>
        </w:rPr>
      </w:pPr>
      <w:r>
        <w:rPr>
          <w:sz w:val="28"/>
          <w:szCs w:val="28"/>
        </w:rPr>
        <w:tab/>
      </w:r>
    </w:p>
    <w:p w:rsidR="00EB4DC7" w:rsidRDefault="00EB4DC7" w:rsidP="00EB4DC7">
      <w:pPr>
        <w:pStyle w:val="Style3"/>
        <w:widowControl/>
        <w:tabs>
          <w:tab w:val="left" w:pos="5209"/>
        </w:tabs>
        <w:spacing w:line="240" w:lineRule="auto"/>
        <w:ind w:right="1843"/>
        <w:jc w:val="left"/>
        <w:rPr>
          <w:sz w:val="28"/>
          <w:szCs w:val="28"/>
        </w:rPr>
      </w:pPr>
    </w:p>
    <w:p w:rsidR="00EB4DC7" w:rsidRDefault="00EB4DC7" w:rsidP="00EB4DC7">
      <w:pPr>
        <w:pStyle w:val="Style3"/>
        <w:widowControl/>
        <w:tabs>
          <w:tab w:val="left" w:pos="5209"/>
        </w:tabs>
        <w:spacing w:line="240" w:lineRule="auto"/>
        <w:ind w:right="1843"/>
        <w:jc w:val="left"/>
        <w:rPr>
          <w:sz w:val="28"/>
          <w:szCs w:val="28"/>
        </w:rPr>
      </w:pPr>
    </w:p>
    <w:p w:rsidR="00EB4DC7" w:rsidRDefault="00EB4DC7" w:rsidP="00EB4DC7">
      <w:pPr>
        <w:pStyle w:val="Style3"/>
        <w:widowControl/>
        <w:tabs>
          <w:tab w:val="left" w:pos="5209"/>
        </w:tabs>
        <w:spacing w:line="240" w:lineRule="auto"/>
        <w:ind w:right="1843"/>
        <w:jc w:val="left"/>
        <w:rPr>
          <w:sz w:val="28"/>
          <w:szCs w:val="28"/>
        </w:rPr>
      </w:pPr>
    </w:p>
    <w:p w:rsidR="00EB4DC7" w:rsidRDefault="00EB4DC7" w:rsidP="00EB4DC7">
      <w:pPr>
        <w:pStyle w:val="Style3"/>
        <w:widowControl/>
        <w:tabs>
          <w:tab w:val="left" w:pos="5209"/>
        </w:tabs>
        <w:spacing w:line="240" w:lineRule="auto"/>
        <w:ind w:right="1843"/>
        <w:jc w:val="left"/>
        <w:rPr>
          <w:sz w:val="28"/>
          <w:szCs w:val="28"/>
        </w:rPr>
      </w:pPr>
    </w:p>
    <w:p w:rsidR="00EB4DC7" w:rsidRDefault="00EB4DC7" w:rsidP="00EB4DC7">
      <w:pPr>
        <w:pStyle w:val="Style3"/>
        <w:widowControl/>
        <w:tabs>
          <w:tab w:val="left" w:pos="5209"/>
        </w:tabs>
        <w:spacing w:line="240" w:lineRule="auto"/>
        <w:ind w:right="1843"/>
        <w:jc w:val="left"/>
        <w:rPr>
          <w:sz w:val="28"/>
          <w:szCs w:val="28"/>
        </w:rPr>
      </w:pPr>
    </w:p>
    <w:p w:rsidR="00EB4DC7" w:rsidRDefault="00EB4DC7" w:rsidP="00EB4DC7">
      <w:pPr>
        <w:pStyle w:val="Style3"/>
        <w:widowControl/>
        <w:tabs>
          <w:tab w:val="left" w:pos="5209"/>
        </w:tabs>
        <w:spacing w:line="240" w:lineRule="auto"/>
        <w:ind w:right="1843"/>
        <w:jc w:val="left"/>
        <w:rPr>
          <w:sz w:val="28"/>
          <w:szCs w:val="28"/>
        </w:rPr>
      </w:pPr>
    </w:p>
    <w:p w:rsidR="00EB4DC7" w:rsidRDefault="00EB4DC7" w:rsidP="00EB4DC7">
      <w:pPr>
        <w:pStyle w:val="Style3"/>
        <w:widowControl/>
        <w:tabs>
          <w:tab w:val="left" w:pos="5209"/>
        </w:tabs>
        <w:spacing w:line="240" w:lineRule="auto"/>
        <w:ind w:right="1843"/>
        <w:jc w:val="left"/>
        <w:rPr>
          <w:sz w:val="28"/>
          <w:szCs w:val="28"/>
        </w:rPr>
      </w:pPr>
    </w:p>
    <w:p w:rsidR="00EB4DC7" w:rsidRDefault="00EB4DC7" w:rsidP="00EB4DC7">
      <w:pPr>
        <w:pStyle w:val="Style3"/>
        <w:widowControl/>
        <w:tabs>
          <w:tab w:val="left" w:pos="5209"/>
        </w:tabs>
        <w:spacing w:line="240" w:lineRule="auto"/>
        <w:ind w:right="1843"/>
        <w:jc w:val="left"/>
        <w:rPr>
          <w:sz w:val="28"/>
          <w:szCs w:val="28"/>
        </w:rPr>
      </w:pPr>
    </w:p>
    <w:p w:rsidR="00EB4DC7" w:rsidRDefault="00EB4DC7" w:rsidP="00EB4DC7">
      <w:pPr>
        <w:pStyle w:val="Style3"/>
        <w:widowControl/>
        <w:tabs>
          <w:tab w:val="left" w:pos="5209"/>
        </w:tabs>
        <w:spacing w:line="240" w:lineRule="auto"/>
        <w:ind w:right="1843"/>
        <w:jc w:val="left"/>
        <w:rPr>
          <w:sz w:val="28"/>
          <w:szCs w:val="28"/>
        </w:rPr>
      </w:pPr>
    </w:p>
    <w:p w:rsidR="006414F8" w:rsidRDefault="006414F8" w:rsidP="00EB50A9">
      <w:pPr>
        <w:pStyle w:val="Style3"/>
        <w:widowControl/>
        <w:spacing w:line="240" w:lineRule="auto"/>
        <w:ind w:right="1843"/>
        <w:jc w:val="left"/>
        <w:rPr>
          <w:sz w:val="28"/>
          <w:szCs w:val="28"/>
        </w:rPr>
      </w:pPr>
    </w:p>
    <w:p w:rsidR="001F0655" w:rsidRPr="00EB50A9" w:rsidRDefault="001F0655" w:rsidP="00EB50A9">
      <w:pPr>
        <w:pStyle w:val="Style3"/>
        <w:widowControl/>
        <w:spacing w:line="240" w:lineRule="auto"/>
        <w:ind w:right="1843"/>
        <w:jc w:val="left"/>
        <w:rPr>
          <w:sz w:val="28"/>
          <w:szCs w:val="28"/>
        </w:rPr>
      </w:pPr>
    </w:p>
    <w:p w:rsidR="00CB23A2" w:rsidRPr="00EB50A9" w:rsidRDefault="004427B3" w:rsidP="00EB50A9">
      <w:pPr>
        <w:pStyle w:val="Style3"/>
        <w:widowControl/>
        <w:spacing w:before="158" w:line="240" w:lineRule="auto"/>
        <w:ind w:left="1560" w:right="1843" w:firstLine="509"/>
        <w:rPr>
          <w:rStyle w:val="FontStyle94"/>
          <w:sz w:val="28"/>
          <w:szCs w:val="28"/>
        </w:rPr>
      </w:pPr>
      <w:r w:rsidRPr="00EB50A9">
        <w:rPr>
          <w:rStyle w:val="FontStyle94"/>
          <w:sz w:val="28"/>
          <w:szCs w:val="28"/>
        </w:rPr>
        <w:t>г. Краснодар 20</w:t>
      </w:r>
      <w:r w:rsidR="003E4FE5">
        <w:rPr>
          <w:rStyle w:val="FontStyle94"/>
          <w:sz w:val="28"/>
          <w:szCs w:val="28"/>
        </w:rPr>
        <w:t>19</w:t>
      </w:r>
      <w:r w:rsidRPr="00EB50A9">
        <w:rPr>
          <w:rStyle w:val="FontStyle94"/>
          <w:sz w:val="28"/>
          <w:szCs w:val="28"/>
        </w:rPr>
        <w:t xml:space="preserve"> год</w:t>
      </w:r>
    </w:p>
    <w:p w:rsidR="003071EF" w:rsidRPr="00EB50A9" w:rsidRDefault="003071EF" w:rsidP="00EB50A9">
      <w:pPr>
        <w:pStyle w:val="Style3"/>
        <w:widowControl/>
        <w:spacing w:before="158" w:line="240" w:lineRule="auto"/>
        <w:ind w:left="1560" w:right="1843" w:firstLine="283"/>
        <w:rPr>
          <w:rStyle w:val="FontStyle94"/>
          <w:b/>
          <w:sz w:val="28"/>
          <w:szCs w:val="28"/>
        </w:rPr>
      </w:pPr>
      <w:r w:rsidRPr="00EB50A9">
        <w:rPr>
          <w:rStyle w:val="FontStyle94"/>
          <w:b/>
          <w:sz w:val="28"/>
          <w:szCs w:val="28"/>
          <w:lang w:val="en-US"/>
        </w:rPr>
        <w:lastRenderedPageBreak/>
        <w:t>I</w:t>
      </w:r>
    </w:p>
    <w:p w:rsidR="00CB23A2" w:rsidRPr="00EB50A9" w:rsidRDefault="004427B3" w:rsidP="00EB50A9">
      <w:pPr>
        <w:pStyle w:val="Style11"/>
        <w:widowControl/>
        <w:spacing w:before="63"/>
        <w:ind w:left="567" w:right="36" w:hanging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 xml:space="preserve">Идентификатор инвестиционного проекта </w:t>
      </w:r>
      <w:proofErr w:type="gramStart"/>
      <w:r w:rsidR="003E4FE5" w:rsidRPr="003E4FE5">
        <w:rPr>
          <w:rStyle w:val="FontStyle94"/>
          <w:b/>
          <w:sz w:val="28"/>
          <w:szCs w:val="28"/>
        </w:rPr>
        <w:t>К</w:t>
      </w:r>
      <w:proofErr w:type="gramEnd"/>
      <w:r w:rsidR="003E4FE5" w:rsidRPr="003E4FE5">
        <w:rPr>
          <w:rStyle w:val="FontStyle94"/>
          <w:b/>
          <w:sz w:val="28"/>
          <w:szCs w:val="28"/>
        </w:rPr>
        <w:t>_ПО_1</w:t>
      </w:r>
    </w:p>
    <w:p w:rsidR="00CB23A2" w:rsidRPr="00EB50A9" w:rsidRDefault="00CB23A2" w:rsidP="00EB50A9">
      <w:pPr>
        <w:pStyle w:val="Style9"/>
        <w:widowControl/>
        <w:ind w:left="567" w:right="27" w:hanging="567"/>
        <w:jc w:val="center"/>
        <w:rPr>
          <w:sz w:val="28"/>
          <w:szCs w:val="28"/>
        </w:rPr>
      </w:pPr>
    </w:p>
    <w:p w:rsidR="00CB23A2" w:rsidRPr="00EB50A9" w:rsidRDefault="004427B3" w:rsidP="00EB50A9">
      <w:pPr>
        <w:pStyle w:val="Style9"/>
        <w:widowControl/>
        <w:spacing w:before="59"/>
        <w:ind w:left="567" w:right="27" w:hanging="567"/>
        <w:jc w:val="center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II</w:t>
      </w:r>
    </w:p>
    <w:p w:rsidR="00CB23A2" w:rsidRPr="00EB50A9" w:rsidRDefault="004427B3" w:rsidP="00EB50A9">
      <w:pPr>
        <w:pStyle w:val="Style11"/>
        <w:widowControl/>
        <w:ind w:left="567" w:right="54" w:hanging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Планируемые цели, задачи, этапы, сроки и конкретные результаты</w:t>
      </w:r>
    </w:p>
    <w:p w:rsidR="00CB23A2" w:rsidRPr="00EB50A9" w:rsidRDefault="004427B3" w:rsidP="00EB50A9">
      <w:pPr>
        <w:pStyle w:val="Style11"/>
        <w:widowControl/>
        <w:ind w:left="567" w:right="27" w:hanging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реализации проекта</w:t>
      </w:r>
    </w:p>
    <w:p w:rsidR="00EB50A9" w:rsidRPr="00ED7BA0" w:rsidRDefault="00EB50A9" w:rsidP="00EB50A9">
      <w:pPr>
        <w:pStyle w:val="Style12"/>
        <w:widowControl/>
        <w:spacing w:before="59"/>
        <w:ind w:left="284"/>
        <w:rPr>
          <w:rStyle w:val="FontStyle95"/>
          <w:sz w:val="28"/>
          <w:szCs w:val="28"/>
          <w:u w:val="single"/>
        </w:rPr>
      </w:pPr>
      <w:r w:rsidRPr="00ED7BA0">
        <w:rPr>
          <w:rStyle w:val="FontStyle95"/>
          <w:spacing w:val="50"/>
          <w:sz w:val="28"/>
          <w:szCs w:val="28"/>
        </w:rPr>
        <w:t>1.</w:t>
      </w:r>
      <w:r w:rsidRPr="00ED7BA0">
        <w:rPr>
          <w:rStyle w:val="FontStyle95"/>
          <w:sz w:val="28"/>
          <w:szCs w:val="28"/>
        </w:rPr>
        <w:t xml:space="preserve"> </w:t>
      </w:r>
      <w:r w:rsidRPr="00ED7BA0">
        <w:rPr>
          <w:rStyle w:val="FontStyle95"/>
          <w:sz w:val="28"/>
          <w:szCs w:val="28"/>
          <w:u w:val="single"/>
        </w:rPr>
        <w:t>Цель проекта:</w:t>
      </w:r>
    </w:p>
    <w:p w:rsidR="00EB50A9" w:rsidRPr="00E7799A" w:rsidRDefault="00EB50A9" w:rsidP="00EB50A9">
      <w:pPr>
        <w:pStyle w:val="aa"/>
        <w:numPr>
          <w:ilvl w:val="0"/>
          <w:numId w:val="1"/>
        </w:numPr>
        <w:ind w:left="284"/>
        <w:rPr>
          <w:rStyle w:val="FontStyle97"/>
          <w:sz w:val="28"/>
          <w:szCs w:val="28"/>
        </w:rPr>
      </w:pPr>
      <w:r w:rsidRPr="00DF2191">
        <w:rPr>
          <w:rStyle w:val="FontStyle97"/>
          <w:sz w:val="28"/>
          <w:szCs w:val="28"/>
        </w:rPr>
        <w:t xml:space="preserve">Выполнить требования предусмотренные </w:t>
      </w:r>
      <w:r w:rsidRPr="00E7799A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EB50A9" w:rsidRPr="00DF2191" w:rsidRDefault="00EB50A9" w:rsidP="00EB50A9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left="284" w:right="45"/>
        <w:rPr>
          <w:rStyle w:val="FontStyle97"/>
          <w:sz w:val="28"/>
          <w:szCs w:val="28"/>
        </w:rPr>
      </w:pPr>
      <w:r w:rsidRPr="00DF2191">
        <w:rPr>
          <w:rStyle w:val="FontStyle97"/>
          <w:sz w:val="28"/>
          <w:szCs w:val="28"/>
        </w:rPr>
        <w:t>Выполнение требований Федерального закона от 06.03.2006 №35 ФЗ «О противодействии терроризму»;</w:t>
      </w:r>
    </w:p>
    <w:p w:rsidR="00EB50A9" w:rsidRPr="00ED7BA0" w:rsidRDefault="00EB50A9" w:rsidP="00EB50A9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left="284" w:right="45"/>
        <w:rPr>
          <w:rStyle w:val="FontStyle97"/>
          <w:sz w:val="28"/>
          <w:szCs w:val="28"/>
        </w:rPr>
      </w:pPr>
      <w:r w:rsidRPr="00ED7BA0">
        <w:rPr>
          <w:sz w:val="28"/>
          <w:szCs w:val="28"/>
        </w:rPr>
        <w:t xml:space="preserve">ПАО «ТНС </w:t>
      </w:r>
      <w:proofErr w:type="spellStart"/>
      <w:r w:rsidRPr="00ED7BA0">
        <w:rPr>
          <w:sz w:val="28"/>
          <w:szCs w:val="28"/>
        </w:rPr>
        <w:t>энерго</w:t>
      </w:r>
      <w:proofErr w:type="spellEnd"/>
      <w:r w:rsidRPr="00ED7BA0">
        <w:rPr>
          <w:sz w:val="28"/>
          <w:szCs w:val="28"/>
        </w:rPr>
        <w:t xml:space="preserve"> Кубань» имеет </w:t>
      </w:r>
      <w:r w:rsidR="00D26A85">
        <w:rPr>
          <w:sz w:val="28"/>
          <w:szCs w:val="28"/>
        </w:rPr>
        <w:t>7 филиалов,</w:t>
      </w:r>
      <w:r w:rsidRPr="00ED7BA0">
        <w:rPr>
          <w:sz w:val="28"/>
          <w:szCs w:val="28"/>
        </w:rPr>
        <w:t xml:space="preserve"> </w:t>
      </w:r>
      <w:r w:rsidR="00D26A85">
        <w:rPr>
          <w:sz w:val="28"/>
          <w:szCs w:val="28"/>
        </w:rPr>
        <w:t>48</w:t>
      </w:r>
      <w:r w:rsidRPr="00ED7BA0">
        <w:rPr>
          <w:sz w:val="28"/>
          <w:szCs w:val="28"/>
        </w:rPr>
        <w:t xml:space="preserve"> производственных участков </w:t>
      </w:r>
      <w:r w:rsidR="00D26A85">
        <w:rPr>
          <w:sz w:val="28"/>
          <w:szCs w:val="28"/>
        </w:rPr>
        <w:t xml:space="preserve">и 8 контролерских пунктов </w:t>
      </w:r>
      <w:r w:rsidRPr="00ED7BA0">
        <w:rPr>
          <w:sz w:val="28"/>
          <w:szCs w:val="28"/>
        </w:rPr>
        <w:t xml:space="preserve">по Краснодарскому краю и Республике Адыгея. В результате реформирования, производственные помещения от сетевых филиалов ПАО «Кубаньэнерго» перешли на баланс ПАО «ТНС </w:t>
      </w:r>
      <w:proofErr w:type="spellStart"/>
      <w:r w:rsidRPr="00ED7BA0">
        <w:rPr>
          <w:sz w:val="28"/>
          <w:szCs w:val="28"/>
        </w:rPr>
        <w:t>энерго</w:t>
      </w:r>
      <w:proofErr w:type="spellEnd"/>
      <w:r w:rsidRPr="00ED7BA0">
        <w:rPr>
          <w:sz w:val="28"/>
          <w:szCs w:val="28"/>
        </w:rPr>
        <w:t xml:space="preserve"> Кубань». Часть помещений не были оборудованы ОПС, либо имели устаревшее оборудование пожарной сигнализации. Были получены  устные предупреждения </w:t>
      </w:r>
      <w:proofErr w:type="spellStart"/>
      <w:r w:rsidRPr="00ED7BA0">
        <w:rPr>
          <w:sz w:val="28"/>
          <w:szCs w:val="28"/>
        </w:rPr>
        <w:t>Госпожнадзора</w:t>
      </w:r>
      <w:proofErr w:type="spellEnd"/>
      <w:r w:rsidRPr="00ED7BA0">
        <w:rPr>
          <w:sz w:val="28"/>
          <w:szCs w:val="28"/>
        </w:rPr>
        <w:t xml:space="preserve"> об установке пожарной сигнализации в филиалах, либо замене устаревшего оборудования на современные сигнализаторы.</w:t>
      </w:r>
    </w:p>
    <w:p w:rsidR="00EB50A9" w:rsidRPr="00ED7BA0" w:rsidRDefault="00EB50A9" w:rsidP="00EB50A9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left="284" w:right="45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 xml:space="preserve">Создание оптимальных условий для обеспечения надлежащей антитеррористической защищенности объектов, используемых в производственной деятельности </w:t>
      </w:r>
      <w:r w:rsidRPr="00ED7BA0">
        <w:rPr>
          <w:sz w:val="28"/>
          <w:szCs w:val="28"/>
        </w:rPr>
        <w:t xml:space="preserve">ПАО «ТНС </w:t>
      </w:r>
      <w:proofErr w:type="spellStart"/>
      <w:r w:rsidRPr="00ED7BA0">
        <w:rPr>
          <w:sz w:val="28"/>
          <w:szCs w:val="28"/>
        </w:rPr>
        <w:t>энерго</w:t>
      </w:r>
      <w:proofErr w:type="spellEnd"/>
      <w:r w:rsidRPr="00ED7BA0">
        <w:rPr>
          <w:sz w:val="28"/>
          <w:szCs w:val="28"/>
        </w:rPr>
        <w:t xml:space="preserve"> Кубань»</w:t>
      </w:r>
      <w:r w:rsidRPr="00ED7BA0">
        <w:rPr>
          <w:rStyle w:val="FontStyle97"/>
          <w:sz w:val="28"/>
          <w:szCs w:val="28"/>
        </w:rPr>
        <w:t>, предупреждения возможных противоправных проявлений и имущественных посягательств;</w:t>
      </w:r>
    </w:p>
    <w:p w:rsidR="00EB50A9" w:rsidRPr="00ED7BA0" w:rsidRDefault="00EB50A9" w:rsidP="00EB50A9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left="284" w:right="45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Создание условий для надлежащего документирования противоправных деяний в случае их совершения с целью формированию доказательственной базы и установления лиц, причастных к их совершению;</w:t>
      </w:r>
    </w:p>
    <w:p w:rsidR="00EB50A9" w:rsidRPr="00ED7BA0" w:rsidRDefault="00EB50A9" w:rsidP="00EB50A9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left="284" w:right="45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Создание условий для обеспечения надлежащего внутри объект</w:t>
      </w:r>
      <w:r>
        <w:rPr>
          <w:rStyle w:val="FontStyle97"/>
          <w:sz w:val="28"/>
          <w:szCs w:val="28"/>
        </w:rPr>
        <w:t>н</w:t>
      </w:r>
      <w:r w:rsidRPr="00ED7BA0">
        <w:rPr>
          <w:rStyle w:val="FontStyle97"/>
          <w:sz w:val="28"/>
          <w:szCs w:val="28"/>
        </w:rPr>
        <w:t>ого и пропускного режима, обеспечения необходимой защиты информационных систем персональных данны</w:t>
      </w:r>
      <w:r>
        <w:rPr>
          <w:rStyle w:val="FontStyle97"/>
          <w:sz w:val="28"/>
          <w:szCs w:val="28"/>
        </w:rPr>
        <w:t>х и конфиденциальной информации.</w:t>
      </w:r>
    </w:p>
    <w:p w:rsidR="00EB50A9" w:rsidRPr="00ED7BA0" w:rsidRDefault="00EB50A9" w:rsidP="00EB50A9">
      <w:pPr>
        <w:pStyle w:val="Style6"/>
        <w:widowControl/>
        <w:numPr>
          <w:ilvl w:val="0"/>
          <w:numId w:val="2"/>
        </w:numPr>
        <w:tabs>
          <w:tab w:val="left" w:pos="725"/>
        </w:tabs>
        <w:ind w:left="284"/>
        <w:rPr>
          <w:rStyle w:val="FontStyle95"/>
          <w:sz w:val="28"/>
          <w:szCs w:val="28"/>
        </w:rPr>
      </w:pPr>
      <w:r w:rsidRPr="00ED7BA0">
        <w:rPr>
          <w:rStyle w:val="FontStyle95"/>
          <w:sz w:val="28"/>
          <w:szCs w:val="28"/>
          <w:u w:val="single"/>
        </w:rPr>
        <w:t>Задачи: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78"/>
          <w:sz w:val="28"/>
          <w:szCs w:val="28"/>
        </w:rPr>
        <w:t xml:space="preserve">Снизить расходы по </w:t>
      </w:r>
      <w:r w:rsidRPr="00ED7BA0">
        <w:rPr>
          <w:rStyle w:val="FontStyle97"/>
          <w:sz w:val="28"/>
          <w:szCs w:val="28"/>
        </w:rPr>
        <w:t xml:space="preserve">антитеррористической защищенности и безопасности объектов, используемых </w:t>
      </w:r>
      <w:r w:rsidRPr="00ED7BA0">
        <w:rPr>
          <w:sz w:val="28"/>
          <w:szCs w:val="28"/>
        </w:rPr>
        <w:t xml:space="preserve">ПАО «ТНС </w:t>
      </w:r>
      <w:proofErr w:type="spellStart"/>
      <w:r w:rsidRPr="00ED7BA0">
        <w:rPr>
          <w:sz w:val="28"/>
          <w:szCs w:val="28"/>
        </w:rPr>
        <w:t>энерго</w:t>
      </w:r>
      <w:proofErr w:type="spellEnd"/>
      <w:r w:rsidRPr="00ED7BA0">
        <w:rPr>
          <w:sz w:val="28"/>
          <w:szCs w:val="28"/>
        </w:rPr>
        <w:t xml:space="preserve"> Кубань» </w:t>
      </w:r>
      <w:r w:rsidRPr="00ED7BA0">
        <w:rPr>
          <w:rStyle w:val="FontStyle97"/>
          <w:sz w:val="28"/>
          <w:szCs w:val="28"/>
        </w:rPr>
        <w:t xml:space="preserve"> в производственной деятельности;</w:t>
      </w:r>
    </w:p>
    <w:p w:rsidR="00EB50A9" w:rsidRPr="001701E3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Повысить эффективность мероприятий по профилактике и предупреждению возможных террористических проявлений на объектах Общества;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 xml:space="preserve">Создать действенную систему безопасности личности, общества, сохранности имущества </w:t>
      </w:r>
      <w:r w:rsidRPr="00ED7BA0">
        <w:rPr>
          <w:sz w:val="28"/>
          <w:szCs w:val="28"/>
        </w:rPr>
        <w:t xml:space="preserve">ПАО «ТНС </w:t>
      </w:r>
      <w:proofErr w:type="spellStart"/>
      <w:r w:rsidRPr="00ED7BA0">
        <w:rPr>
          <w:sz w:val="28"/>
          <w:szCs w:val="28"/>
        </w:rPr>
        <w:t>энерго</w:t>
      </w:r>
      <w:proofErr w:type="spellEnd"/>
      <w:r w:rsidRPr="00ED7BA0">
        <w:rPr>
          <w:sz w:val="28"/>
          <w:szCs w:val="28"/>
        </w:rPr>
        <w:t xml:space="preserve"> Кубань»</w:t>
      </w:r>
      <w:r w:rsidRPr="00ED7BA0">
        <w:rPr>
          <w:rStyle w:val="FontStyle97"/>
          <w:sz w:val="28"/>
          <w:szCs w:val="28"/>
        </w:rPr>
        <w:t>, позволяющую предупреждать и адекватно реагировать на возможные противоправные проявления и имущественные посягательства на объектах Общества;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 xml:space="preserve">Надлежащим образом обеспечить предотвращение несанкционированного проникновения на охраняемые объекты; своевременное обнаружение и пресечение </w:t>
      </w:r>
      <w:r w:rsidRPr="00ED7BA0">
        <w:rPr>
          <w:rStyle w:val="FontStyle97"/>
          <w:sz w:val="28"/>
          <w:szCs w:val="28"/>
        </w:rPr>
        <w:lastRenderedPageBreak/>
        <w:t>любых посягательств на целостность и безопасность охраняемых объектов, в том числе актов незаконного вмешательства;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 xml:space="preserve">Обеспечить возможность документирования противоправных деяний в случае их совершения с целью формированию доказательственной базы и установления </w:t>
      </w:r>
      <w:r>
        <w:rPr>
          <w:rStyle w:val="FontStyle97"/>
          <w:sz w:val="28"/>
          <w:szCs w:val="28"/>
        </w:rPr>
        <w:t>лиц, причастных к их совершению.</w:t>
      </w:r>
    </w:p>
    <w:p w:rsidR="00D71814" w:rsidRPr="00EB50A9" w:rsidRDefault="004427B3" w:rsidP="00EB50A9">
      <w:pPr>
        <w:pStyle w:val="Style6"/>
        <w:widowControl/>
        <w:numPr>
          <w:ilvl w:val="0"/>
          <w:numId w:val="4"/>
        </w:numPr>
        <w:tabs>
          <w:tab w:val="left" w:pos="725"/>
        </w:tabs>
        <w:spacing w:before="9"/>
        <w:ind w:left="284"/>
        <w:rPr>
          <w:rStyle w:val="FontStyle78"/>
          <w:b/>
          <w:bCs/>
          <w:sz w:val="28"/>
          <w:szCs w:val="28"/>
        </w:rPr>
      </w:pPr>
      <w:r w:rsidRPr="00EB50A9">
        <w:rPr>
          <w:rStyle w:val="FontStyle95"/>
          <w:sz w:val="28"/>
          <w:szCs w:val="28"/>
          <w:u w:val="single"/>
        </w:rPr>
        <w:t>Этапы, сроки исполнения проекта</w:t>
      </w:r>
      <w:r w:rsidR="00350C4F" w:rsidRPr="00EB50A9">
        <w:rPr>
          <w:rStyle w:val="FontStyle95"/>
          <w:sz w:val="28"/>
          <w:szCs w:val="28"/>
          <w:u w:val="single"/>
        </w:rPr>
        <w:t>:</w:t>
      </w:r>
    </w:p>
    <w:p w:rsidR="00BA1E8B" w:rsidRPr="00EB50A9" w:rsidRDefault="00BA1E8B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78"/>
          <w:sz w:val="28"/>
          <w:szCs w:val="28"/>
        </w:rPr>
      </w:pPr>
      <w:r w:rsidRPr="00EB50A9">
        <w:rPr>
          <w:rStyle w:val="FontStyle78"/>
          <w:sz w:val="28"/>
          <w:szCs w:val="28"/>
        </w:rPr>
        <w:t xml:space="preserve">Заключение договора подряда с контрагентом, выбранным </w:t>
      </w:r>
      <w:r w:rsidR="00350C4F" w:rsidRPr="00EB50A9">
        <w:rPr>
          <w:rStyle w:val="FontStyle78"/>
          <w:sz w:val="28"/>
          <w:szCs w:val="28"/>
        </w:rPr>
        <w:t xml:space="preserve">по итогам </w:t>
      </w:r>
      <w:r w:rsidR="003E4FE5">
        <w:rPr>
          <w:rStyle w:val="FontStyle78"/>
          <w:sz w:val="28"/>
          <w:szCs w:val="28"/>
        </w:rPr>
        <w:t>анализа коммерческих предложений</w:t>
      </w:r>
      <w:r w:rsidR="00350C4F" w:rsidRPr="00EB50A9">
        <w:rPr>
          <w:rStyle w:val="FontStyle78"/>
          <w:sz w:val="28"/>
          <w:szCs w:val="28"/>
        </w:rPr>
        <w:t xml:space="preserve">. </w:t>
      </w:r>
      <w:r w:rsidR="00350C4F" w:rsidRPr="00EB50A9">
        <w:rPr>
          <w:rStyle w:val="FontStyle93"/>
          <w:b w:val="0"/>
          <w:i w:val="0"/>
          <w:sz w:val="28"/>
          <w:szCs w:val="28"/>
        </w:rPr>
        <w:t>Начало – 1 квартал 20</w:t>
      </w:r>
      <w:r w:rsidR="003E4FE5">
        <w:rPr>
          <w:rStyle w:val="FontStyle93"/>
          <w:b w:val="0"/>
          <w:i w:val="0"/>
          <w:sz w:val="28"/>
          <w:szCs w:val="28"/>
        </w:rPr>
        <w:t>2</w:t>
      </w:r>
      <w:r w:rsidR="003519EC">
        <w:rPr>
          <w:rStyle w:val="FontStyle93"/>
          <w:b w:val="0"/>
          <w:i w:val="0"/>
          <w:sz w:val="28"/>
          <w:szCs w:val="28"/>
        </w:rPr>
        <w:t>2</w:t>
      </w:r>
      <w:r w:rsidR="00A112C7" w:rsidRPr="00EB50A9">
        <w:rPr>
          <w:rStyle w:val="FontStyle93"/>
          <w:b w:val="0"/>
          <w:i w:val="0"/>
          <w:sz w:val="28"/>
          <w:szCs w:val="28"/>
        </w:rPr>
        <w:t xml:space="preserve"> года. Окончание – 4</w:t>
      </w:r>
      <w:r w:rsidR="00350C4F" w:rsidRPr="00EB50A9">
        <w:rPr>
          <w:rStyle w:val="FontStyle93"/>
          <w:b w:val="0"/>
          <w:i w:val="0"/>
          <w:sz w:val="28"/>
          <w:szCs w:val="28"/>
        </w:rPr>
        <w:t xml:space="preserve"> квартал 20</w:t>
      </w:r>
      <w:r w:rsidR="003E4FE5">
        <w:rPr>
          <w:rStyle w:val="FontStyle93"/>
          <w:b w:val="0"/>
          <w:i w:val="0"/>
          <w:sz w:val="28"/>
          <w:szCs w:val="28"/>
        </w:rPr>
        <w:t>2</w:t>
      </w:r>
      <w:r w:rsidR="003519EC">
        <w:rPr>
          <w:rStyle w:val="FontStyle93"/>
          <w:b w:val="0"/>
          <w:i w:val="0"/>
          <w:sz w:val="28"/>
          <w:szCs w:val="28"/>
        </w:rPr>
        <w:t>2</w:t>
      </w:r>
      <w:r w:rsidR="00350C4F" w:rsidRPr="00EB50A9">
        <w:rPr>
          <w:rStyle w:val="FontStyle93"/>
          <w:b w:val="0"/>
          <w:i w:val="0"/>
          <w:sz w:val="28"/>
          <w:szCs w:val="28"/>
        </w:rPr>
        <w:t xml:space="preserve"> года</w:t>
      </w:r>
      <w:r w:rsidR="00350C4F" w:rsidRPr="00EB50A9">
        <w:rPr>
          <w:rStyle w:val="FontStyle78"/>
          <w:sz w:val="28"/>
          <w:szCs w:val="28"/>
        </w:rPr>
        <w:t>;</w:t>
      </w:r>
    </w:p>
    <w:p w:rsidR="00350C4F" w:rsidRPr="00EB50A9" w:rsidRDefault="00350C4F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78"/>
          <w:sz w:val="28"/>
          <w:szCs w:val="28"/>
        </w:rPr>
      </w:pPr>
      <w:r w:rsidRPr="00EB50A9">
        <w:rPr>
          <w:rStyle w:val="FontStyle78"/>
          <w:sz w:val="28"/>
          <w:szCs w:val="28"/>
        </w:rPr>
        <w:t xml:space="preserve">Выполнение работ </w:t>
      </w:r>
      <w:r w:rsidRPr="00EB50A9">
        <w:rPr>
          <w:rStyle w:val="FontStyle93"/>
          <w:b w:val="0"/>
          <w:i w:val="0"/>
          <w:sz w:val="28"/>
          <w:szCs w:val="28"/>
        </w:rPr>
        <w:t>по установке охранно-пожарной сигнализации в филиалах и производственных участках и видеонаблюдение. Начало – 1 квартал 20</w:t>
      </w:r>
      <w:r w:rsidR="003E4FE5">
        <w:rPr>
          <w:rStyle w:val="FontStyle93"/>
          <w:b w:val="0"/>
          <w:i w:val="0"/>
          <w:sz w:val="28"/>
          <w:szCs w:val="28"/>
        </w:rPr>
        <w:t>2</w:t>
      </w:r>
      <w:r w:rsidR="003519EC">
        <w:rPr>
          <w:rStyle w:val="FontStyle93"/>
          <w:b w:val="0"/>
          <w:i w:val="0"/>
          <w:sz w:val="28"/>
          <w:szCs w:val="28"/>
        </w:rPr>
        <w:t>2</w:t>
      </w:r>
      <w:r w:rsidRPr="00EB50A9">
        <w:rPr>
          <w:rStyle w:val="FontStyle93"/>
          <w:b w:val="0"/>
          <w:i w:val="0"/>
          <w:sz w:val="28"/>
          <w:szCs w:val="28"/>
        </w:rPr>
        <w:t xml:space="preserve"> года. Окончание – 4 квартал 20</w:t>
      </w:r>
      <w:r w:rsidR="003E4FE5">
        <w:rPr>
          <w:rStyle w:val="FontStyle93"/>
          <w:b w:val="0"/>
          <w:i w:val="0"/>
          <w:sz w:val="28"/>
          <w:szCs w:val="28"/>
        </w:rPr>
        <w:t>2</w:t>
      </w:r>
      <w:r w:rsidR="003519EC">
        <w:rPr>
          <w:rStyle w:val="FontStyle93"/>
          <w:b w:val="0"/>
          <w:i w:val="0"/>
          <w:sz w:val="28"/>
          <w:szCs w:val="28"/>
        </w:rPr>
        <w:t>2</w:t>
      </w:r>
      <w:r w:rsidRPr="00EB50A9">
        <w:rPr>
          <w:rStyle w:val="FontStyle93"/>
          <w:b w:val="0"/>
          <w:i w:val="0"/>
          <w:sz w:val="28"/>
          <w:szCs w:val="28"/>
        </w:rPr>
        <w:t xml:space="preserve"> года</w:t>
      </w:r>
      <w:r w:rsidRPr="00EB50A9">
        <w:rPr>
          <w:rStyle w:val="FontStyle78"/>
          <w:sz w:val="28"/>
          <w:szCs w:val="28"/>
        </w:rPr>
        <w:t>;</w:t>
      </w:r>
    </w:p>
    <w:p w:rsidR="00710A1E" w:rsidRPr="00EB50A9" w:rsidRDefault="00350C4F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B50A9">
        <w:rPr>
          <w:rStyle w:val="FontStyle78"/>
          <w:sz w:val="28"/>
          <w:szCs w:val="28"/>
        </w:rPr>
        <w:t>Ввод в эксплуатацию основных средств «</w:t>
      </w:r>
      <w:r w:rsidRPr="00EB50A9">
        <w:rPr>
          <w:rStyle w:val="FontStyle93"/>
          <w:b w:val="0"/>
          <w:i w:val="0"/>
          <w:sz w:val="28"/>
          <w:szCs w:val="28"/>
        </w:rPr>
        <w:t xml:space="preserve">охранно-пожарная сигнализация в филиалах и производственных участках и видеонаблюдение». Начало – </w:t>
      </w:r>
      <w:r w:rsidR="00A112C7" w:rsidRPr="00EB50A9">
        <w:rPr>
          <w:rStyle w:val="FontStyle93"/>
          <w:b w:val="0"/>
          <w:i w:val="0"/>
          <w:sz w:val="28"/>
          <w:szCs w:val="28"/>
        </w:rPr>
        <w:t>2</w:t>
      </w:r>
      <w:r w:rsidRPr="00EB50A9">
        <w:rPr>
          <w:rStyle w:val="FontStyle93"/>
          <w:b w:val="0"/>
          <w:i w:val="0"/>
          <w:sz w:val="28"/>
          <w:szCs w:val="28"/>
        </w:rPr>
        <w:t xml:space="preserve"> квартал 20</w:t>
      </w:r>
      <w:r w:rsidR="003E4FE5">
        <w:rPr>
          <w:rStyle w:val="FontStyle93"/>
          <w:b w:val="0"/>
          <w:i w:val="0"/>
          <w:sz w:val="28"/>
          <w:szCs w:val="28"/>
        </w:rPr>
        <w:t>2</w:t>
      </w:r>
      <w:r w:rsidR="003519EC">
        <w:rPr>
          <w:rStyle w:val="FontStyle93"/>
          <w:b w:val="0"/>
          <w:i w:val="0"/>
          <w:sz w:val="28"/>
          <w:szCs w:val="28"/>
        </w:rPr>
        <w:t>2</w:t>
      </w:r>
      <w:r w:rsidRPr="00EB50A9">
        <w:rPr>
          <w:rStyle w:val="FontStyle93"/>
          <w:b w:val="0"/>
          <w:i w:val="0"/>
          <w:sz w:val="28"/>
          <w:szCs w:val="28"/>
        </w:rPr>
        <w:t xml:space="preserve"> года. Окончание – 4 квартал 20</w:t>
      </w:r>
      <w:r w:rsidR="003E4FE5">
        <w:rPr>
          <w:rStyle w:val="FontStyle93"/>
          <w:b w:val="0"/>
          <w:i w:val="0"/>
          <w:sz w:val="28"/>
          <w:szCs w:val="28"/>
        </w:rPr>
        <w:t>2</w:t>
      </w:r>
      <w:r w:rsidR="003519EC">
        <w:rPr>
          <w:rStyle w:val="FontStyle93"/>
          <w:b w:val="0"/>
          <w:i w:val="0"/>
          <w:sz w:val="28"/>
          <w:szCs w:val="28"/>
        </w:rPr>
        <w:t>2</w:t>
      </w:r>
      <w:r w:rsidRPr="00EB50A9">
        <w:rPr>
          <w:rStyle w:val="FontStyle93"/>
          <w:b w:val="0"/>
          <w:i w:val="0"/>
          <w:sz w:val="28"/>
          <w:szCs w:val="28"/>
        </w:rPr>
        <w:t xml:space="preserve"> года</w:t>
      </w:r>
      <w:r w:rsidRPr="00EB50A9">
        <w:rPr>
          <w:rStyle w:val="FontStyle78"/>
          <w:sz w:val="28"/>
          <w:szCs w:val="28"/>
        </w:rPr>
        <w:t>;</w:t>
      </w:r>
    </w:p>
    <w:p w:rsidR="00EB50A9" w:rsidRPr="00ED7BA0" w:rsidRDefault="00EB50A9" w:rsidP="00EB50A9">
      <w:pPr>
        <w:pStyle w:val="Style6"/>
        <w:widowControl/>
        <w:numPr>
          <w:ilvl w:val="0"/>
          <w:numId w:val="5"/>
        </w:numPr>
        <w:tabs>
          <w:tab w:val="left" w:pos="725"/>
        </w:tabs>
        <w:ind w:left="284"/>
        <w:rPr>
          <w:rStyle w:val="FontStyle95"/>
          <w:sz w:val="28"/>
          <w:szCs w:val="28"/>
        </w:rPr>
      </w:pPr>
      <w:r w:rsidRPr="00ED7BA0">
        <w:rPr>
          <w:rStyle w:val="FontStyle95"/>
          <w:sz w:val="28"/>
          <w:szCs w:val="28"/>
          <w:u w:val="single"/>
        </w:rPr>
        <w:t>Результаты реализации проекта:</w:t>
      </w:r>
    </w:p>
    <w:p w:rsidR="00EB50A9" w:rsidRPr="00E7799A" w:rsidRDefault="00EB50A9" w:rsidP="00EB50A9">
      <w:pPr>
        <w:pStyle w:val="aa"/>
        <w:numPr>
          <w:ilvl w:val="0"/>
          <w:numId w:val="1"/>
        </w:numPr>
        <w:ind w:left="284"/>
        <w:rPr>
          <w:rStyle w:val="FontStyle97"/>
          <w:sz w:val="28"/>
          <w:szCs w:val="28"/>
        </w:rPr>
      </w:pPr>
      <w:r w:rsidRPr="00DF2191">
        <w:rPr>
          <w:rStyle w:val="FontStyle97"/>
          <w:sz w:val="28"/>
          <w:szCs w:val="28"/>
        </w:rPr>
        <w:t xml:space="preserve">Исполнение требований, предусмотренных </w:t>
      </w:r>
      <w:r w:rsidRPr="00E7799A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EB50A9" w:rsidRPr="00DF2191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DF2191">
        <w:rPr>
          <w:rStyle w:val="FontStyle97"/>
          <w:sz w:val="28"/>
          <w:szCs w:val="28"/>
        </w:rPr>
        <w:t>Исполнение требований Федерального закона от 06.03.2006 №35 ФЗ «О противодействии терроризму»;</w:t>
      </w:r>
    </w:p>
    <w:p w:rsidR="00EB50A9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Повышение эффективности мероприятий по профилактике и предупреждению возможных террористических проявлений на объектах Общества;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Надлежащее обеспечение сохранности имущественного комплекса Общества, предупреждение и профилактика хищений товарно-материальных ценностей и денежных средств в результате внутренних (со стороны сотрудников Общества) и внешних посягательств;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Создание оптимального режима безопасности объекта в нерабочее время;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Своевременное обнаружение и пресечение любых посягательств на целостность и безопасность охраняемых объектов, в том числе актов незаконного вмешательства;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>Возможность своевременного оповещения органов правоохраны в случае нарушения общественного порядка на объекте;</w:t>
      </w:r>
    </w:p>
    <w:p w:rsidR="00EB50A9" w:rsidRPr="00ED7BA0" w:rsidRDefault="00EB50A9" w:rsidP="00EB50A9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ind w:left="284"/>
        <w:rPr>
          <w:rStyle w:val="FontStyle97"/>
          <w:sz w:val="28"/>
          <w:szCs w:val="28"/>
        </w:rPr>
      </w:pPr>
      <w:r w:rsidRPr="00ED7BA0">
        <w:rPr>
          <w:rStyle w:val="FontStyle97"/>
          <w:sz w:val="28"/>
          <w:szCs w:val="28"/>
        </w:rPr>
        <w:t xml:space="preserve">Возможность документирования противоправных деяний в случае их совершения с целью формированию доказательственной базы и установления </w:t>
      </w:r>
      <w:r>
        <w:rPr>
          <w:rStyle w:val="FontStyle97"/>
          <w:sz w:val="28"/>
          <w:szCs w:val="28"/>
        </w:rPr>
        <w:t>лиц, причастных к их совершению.</w:t>
      </w:r>
    </w:p>
    <w:p w:rsidR="00EB50A9" w:rsidRDefault="00EB50A9" w:rsidP="00EB50A9">
      <w:pPr>
        <w:pStyle w:val="Style11"/>
        <w:widowControl/>
        <w:spacing w:before="63"/>
        <w:ind w:left="567" w:hanging="567"/>
        <w:rPr>
          <w:rStyle w:val="FontStyle98"/>
          <w:sz w:val="28"/>
          <w:szCs w:val="28"/>
          <w:lang w:eastAsia="en-US"/>
        </w:rPr>
      </w:pPr>
    </w:p>
    <w:p w:rsidR="00CB23A2" w:rsidRPr="00EB50A9" w:rsidRDefault="004427B3" w:rsidP="00EB50A9">
      <w:pPr>
        <w:pStyle w:val="Style11"/>
        <w:widowControl/>
        <w:spacing w:before="63"/>
        <w:ind w:left="567" w:hanging="567"/>
        <w:rPr>
          <w:rStyle w:val="FontStyle98"/>
          <w:sz w:val="28"/>
          <w:szCs w:val="28"/>
          <w:lang w:eastAsia="en-US"/>
        </w:rPr>
      </w:pPr>
      <w:r w:rsidRPr="00EB50A9">
        <w:rPr>
          <w:rStyle w:val="FontStyle98"/>
          <w:sz w:val="28"/>
          <w:szCs w:val="28"/>
          <w:lang w:val="en-US" w:eastAsia="en-US"/>
        </w:rPr>
        <w:t>Ill</w:t>
      </w:r>
    </w:p>
    <w:p w:rsidR="000755C6" w:rsidRPr="00EB50A9" w:rsidRDefault="004427B3" w:rsidP="00EB50A9">
      <w:pPr>
        <w:pStyle w:val="Style11"/>
        <w:widowControl/>
        <w:ind w:left="567" w:hanging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 xml:space="preserve">Показатели инвестиционного проекта, в том числе </w:t>
      </w:r>
    </w:p>
    <w:p w:rsidR="00CB23A2" w:rsidRPr="00EB50A9" w:rsidRDefault="004427B3" w:rsidP="00EB50A9">
      <w:pPr>
        <w:pStyle w:val="Style11"/>
        <w:widowControl/>
        <w:ind w:left="567" w:hanging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показатели энергетической эффективности</w:t>
      </w:r>
    </w:p>
    <w:p w:rsidR="000755C6" w:rsidRPr="00EB50A9" w:rsidRDefault="000755C6" w:rsidP="00EB50A9">
      <w:pPr>
        <w:pStyle w:val="Style11"/>
        <w:widowControl/>
        <w:ind w:left="426" w:firstLine="708"/>
        <w:jc w:val="both"/>
        <w:rPr>
          <w:b/>
          <w:bCs/>
          <w:sz w:val="28"/>
          <w:szCs w:val="28"/>
        </w:rPr>
      </w:pPr>
      <w:r w:rsidRPr="00EB50A9">
        <w:rPr>
          <w:rStyle w:val="FontStyle98"/>
          <w:b w:val="0"/>
          <w:sz w:val="28"/>
          <w:szCs w:val="28"/>
        </w:rPr>
        <w:t xml:space="preserve">Учитывая современные технологии, значительно сократятся расходы на обеспечение </w:t>
      </w:r>
      <w:r w:rsidRPr="00EB50A9">
        <w:rPr>
          <w:rStyle w:val="FontStyle97"/>
          <w:sz w:val="28"/>
          <w:szCs w:val="28"/>
        </w:rPr>
        <w:t xml:space="preserve">антитеррористической защищенности и безопасности объектов Общества при существующем повышении эффективности мер, направленных на действенное функционирование систем безопасности личности, общества, </w:t>
      </w:r>
      <w:r w:rsidRPr="00EB50A9">
        <w:rPr>
          <w:rStyle w:val="FontStyle97"/>
          <w:sz w:val="28"/>
          <w:szCs w:val="28"/>
        </w:rPr>
        <w:lastRenderedPageBreak/>
        <w:t xml:space="preserve">сохранности имущества </w:t>
      </w:r>
      <w:r w:rsidR="005D6FC3" w:rsidRPr="00EB50A9">
        <w:rPr>
          <w:sz w:val="28"/>
          <w:szCs w:val="28"/>
        </w:rPr>
        <w:t xml:space="preserve">ПАО «ТНС </w:t>
      </w:r>
      <w:proofErr w:type="spellStart"/>
      <w:r w:rsidR="005D6FC3" w:rsidRPr="00EB50A9">
        <w:rPr>
          <w:sz w:val="28"/>
          <w:szCs w:val="28"/>
        </w:rPr>
        <w:t>энерго</w:t>
      </w:r>
      <w:proofErr w:type="spellEnd"/>
      <w:r w:rsidR="005D6FC3" w:rsidRPr="00EB50A9">
        <w:rPr>
          <w:sz w:val="28"/>
          <w:szCs w:val="28"/>
        </w:rPr>
        <w:t xml:space="preserve"> Кубань»</w:t>
      </w:r>
      <w:r w:rsidRPr="00EB50A9">
        <w:rPr>
          <w:rStyle w:val="FontStyle97"/>
          <w:sz w:val="28"/>
          <w:szCs w:val="28"/>
        </w:rPr>
        <w:t xml:space="preserve">, позволяющих </w:t>
      </w:r>
      <w:r w:rsidR="0039555E" w:rsidRPr="00EB50A9">
        <w:rPr>
          <w:rStyle w:val="FontStyle97"/>
          <w:sz w:val="28"/>
          <w:szCs w:val="28"/>
        </w:rPr>
        <w:t>предупреждать и адекватно реагировать на возможные противоправные проявления и имущественные посягательства на объектах Общества.</w:t>
      </w:r>
    </w:p>
    <w:p w:rsidR="00CB23A2" w:rsidRPr="00EB50A9" w:rsidRDefault="00CB23A2" w:rsidP="00EB50A9">
      <w:pPr>
        <w:pStyle w:val="Style11"/>
        <w:widowControl/>
        <w:jc w:val="left"/>
        <w:rPr>
          <w:sz w:val="28"/>
          <w:szCs w:val="28"/>
        </w:rPr>
      </w:pPr>
    </w:p>
    <w:p w:rsidR="00CB23A2" w:rsidRPr="00EB50A9" w:rsidRDefault="004427B3" w:rsidP="00EB50A9">
      <w:pPr>
        <w:pStyle w:val="Style11"/>
        <w:widowControl/>
        <w:spacing w:before="82"/>
        <w:ind w:left="567" w:hanging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IV</w:t>
      </w:r>
    </w:p>
    <w:p w:rsidR="00CB23A2" w:rsidRPr="00EB50A9" w:rsidRDefault="004427B3" w:rsidP="00EB50A9">
      <w:pPr>
        <w:pStyle w:val="Style11"/>
        <w:widowControl/>
        <w:ind w:left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объемы выполнения контрольных этапов реализации</w:t>
      </w:r>
    </w:p>
    <w:p w:rsidR="00CB23A2" w:rsidRPr="00EB50A9" w:rsidRDefault="004427B3" w:rsidP="00EB50A9">
      <w:pPr>
        <w:pStyle w:val="Style11"/>
        <w:widowControl/>
        <w:ind w:left="567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 уже реализуемых инвестиционных проектов отчетных данных за предыдущий и</w:t>
      </w:r>
    </w:p>
    <w:p w:rsidR="00CB23A2" w:rsidRPr="00EB50A9" w:rsidRDefault="00EB50A9" w:rsidP="00EB50A9">
      <w:pPr>
        <w:pStyle w:val="Style11"/>
        <w:widowControl/>
        <w:ind w:left="567"/>
        <w:rPr>
          <w:rStyle w:val="FontStyle98"/>
          <w:sz w:val="28"/>
          <w:szCs w:val="28"/>
        </w:rPr>
      </w:pPr>
      <w:r>
        <w:rPr>
          <w:rStyle w:val="FontStyle98"/>
          <w:sz w:val="28"/>
          <w:szCs w:val="28"/>
        </w:rPr>
        <w:t>текущие</w:t>
      </w:r>
      <w:r w:rsidR="004427B3" w:rsidRPr="00EB50A9">
        <w:rPr>
          <w:rStyle w:val="FontStyle98"/>
          <w:sz w:val="28"/>
          <w:szCs w:val="28"/>
        </w:rPr>
        <w:t xml:space="preserve"> годы</w:t>
      </w:r>
    </w:p>
    <w:tbl>
      <w:tblPr>
        <w:tblW w:w="10632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5"/>
        <w:gridCol w:w="4111"/>
        <w:gridCol w:w="1560"/>
        <w:gridCol w:w="1417"/>
        <w:gridCol w:w="1276"/>
        <w:gridCol w:w="1843"/>
      </w:tblGrid>
      <w:tr w:rsidR="00CB23A2" w:rsidRPr="00EB50A9" w:rsidTr="001F0655"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B50A9" w:rsidRDefault="004427B3" w:rsidP="00EB50A9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№ п/п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B50A9" w:rsidRDefault="004427B3" w:rsidP="00EB50A9">
            <w:pPr>
              <w:pStyle w:val="Style22"/>
              <w:widowControl/>
              <w:spacing w:line="240" w:lineRule="auto"/>
              <w:ind w:left="102"/>
              <w:jc w:val="left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B50A9" w:rsidRDefault="004427B3" w:rsidP="00EB50A9">
            <w:pPr>
              <w:pStyle w:val="Style22"/>
              <w:widowControl/>
              <w:spacing w:line="240" w:lineRule="auto"/>
              <w:ind w:left="124"/>
              <w:jc w:val="left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Сроки выполнения контрольных</w:t>
            </w:r>
          </w:p>
          <w:p w:rsidR="00CB23A2" w:rsidRPr="00EB50A9" w:rsidRDefault="004427B3" w:rsidP="00EB50A9">
            <w:pPr>
              <w:pStyle w:val="Style22"/>
              <w:widowControl/>
              <w:spacing w:line="240" w:lineRule="auto"/>
              <w:ind w:left="124"/>
              <w:jc w:val="left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этапов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B50A9" w:rsidRDefault="004427B3" w:rsidP="00EB50A9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Объемы выполнения контрольных этапов %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B23A2" w:rsidRPr="00EB50A9" w:rsidRDefault="004427B3" w:rsidP="00EB50A9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Объемы финансирова</w:t>
            </w:r>
            <w:r w:rsidRPr="00EB50A9">
              <w:rPr>
                <w:rStyle w:val="FontStyle97"/>
                <w:sz w:val="28"/>
                <w:szCs w:val="28"/>
              </w:rPr>
              <w:softHyphen/>
              <w:t>ния, тыс. руб. с учетом НДС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B50A9" w:rsidRDefault="004427B3" w:rsidP="00EB50A9">
            <w:pPr>
              <w:pStyle w:val="Style22"/>
              <w:widowControl/>
              <w:spacing w:line="240" w:lineRule="auto"/>
              <w:ind w:left="124" w:right="45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Объемы освоения и ввода основных средств тыс. руб. без НДС</w:t>
            </w:r>
          </w:p>
        </w:tc>
      </w:tr>
      <w:tr w:rsidR="008B7CA1" w:rsidRPr="00EB50A9" w:rsidTr="001F0655"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3E4FE5" w:rsidP="00EB50A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39555E" w:rsidP="003E4FE5">
            <w:pPr>
              <w:pStyle w:val="Style14"/>
              <w:widowControl/>
              <w:spacing w:line="240" w:lineRule="auto"/>
              <w:ind w:left="102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78"/>
                <w:sz w:val="28"/>
                <w:szCs w:val="28"/>
              </w:rPr>
              <w:t xml:space="preserve">Заключение договора подряда с контрагентом, выбранным по итогам </w:t>
            </w:r>
            <w:r w:rsidR="003E4FE5">
              <w:rPr>
                <w:rStyle w:val="FontStyle78"/>
                <w:sz w:val="28"/>
                <w:szCs w:val="28"/>
              </w:rPr>
              <w:t>анализа коммерческих предложений</w:t>
            </w:r>
            <w:r w:rsidRPr="00EB50A9">
              <w:rPr>
                <w:rStyle w:val="FontStyle78"/>
                <w:sz w:val="28"/>
                <w:szCs w:val="28"/>
              </w:rPr>
              <w:t>.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083582" w:rsidP="003519EC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1-й – 4-й квартал 20</w:t>
            </w:r>
            <w:r w:rsidR="003E4FE5">
              <w:rPr>
                <w:rStyle w:val="FontStyle97"/>
                <w:sz w:val="28"/>
                <w:szCs w:val="28"/>
              </w:rPr>
              <w:t>2</w:t>
            </w:r>
            <w:r w:rsidR="003519EC">
              <w:rPr>
                <w:rStyle w:val="FontStyle97"/>
                <w:sz w:val="28"/>
                <w:szCs w:val="28"/>
              </w:rPr>
              <w:t>2</w:t>
            </w:r>
            <w:r w:rsidRPr="00EB50A9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8B7CA1" w:rsidP="00EB4DC7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8C3AA2" w:rsidP="00EB4DC7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0,00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8C3AA2" w:rsidP="00EB4DC7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0,00</w:t>
            </w:r>
          </w:p>
        </w:tc>
      </w:tr>
      <w:tr w:rsidR="0039555E" w:rsidRPr="00EB50A9" w:rsidTr="001F0655"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3E4FE5" w:rsidP="00EB50A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39555E" w:rsidP="00EB50A9">
            <w:pPr>
              <w:pStyle w:val="Style14"/>
              <w:widowControl/>
              <w:spacing w:line="240" w:lineRule="auto"/>
              <w:ind w:left="102"/>
              <w:rPr>
                <w:rStyle w:val="FontStyle78"/>
                <w:sz w:val="28"/>
                <w:szCs w:val="28"/>
              </w:rPr>
            </w:pPr>
            <w:r w:rsidRPr="00EB50A9">
              <w:rPr>
                <w:rStyle w:val="FontStyle78"/>
                <w:sz w:val="28"/>
                <w:szCs w:val="28"/>
              </w:rPr>
              <w:t xml:space="preserve">Выполнение подрядным способом работ </w:t>
            </w:r>
            <w:r w:rsidRPr="00EB50A9">
              <w:rPr>
                <w:rStyle w:val="FontStyle93"/>
                <w:b w:val="0"/>
                <w:i w:val="0"/>
                <w:sz w:val="28"/>
                <w:szCs w:val="28"/>
              </w:rPr>
              <w:t>по установке охранно-пожарной сигнализации в филиалах и производственных участках и видеонаблюдение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8C3AA2" w:rsidP="004461E1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1-й – 4-й квартал 20</w:t>
            </w:r>
            <w:r w:rsidR="003E4FE5">
              <w:rPr>
                <w:rStyle w:val="FontStyle97"/>
                <w:sz w:val="28"/>
                <w:szCs w:val="28"/>
              </w:rPr>
              <w:t>2</w:t>
            </w:r>
            <w:r w:rsidR="003519EC">
              <w:rPr>
                <w:rStyle w:val="FontStyle97"/>
                <w:sz w:val="28"/>
                <w:szCs w:val="28"/>
              </w:rPr>
              <w:t>2</w:t>
            </w:r>
            <w:r w:rsidRPr="00EB50A9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8C3AA2" w:rsidP="00EB4DC7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3E4FE5" w:rsidP="00EB4DC7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600,00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3E4FE5" w:rsidP="00EB4DC7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500,00</w:t>
            </w:r>
          </w:p>
        </w:tc>
      </w:tr>
      <w:tr w:rsidR="0039555E" w:rsidRPr="00EB50A9" w:rsidTr="001F0655"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3E4FE5" w:rsidP="00EB50A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3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8C3AA2" w:rsidP="00EB50A9">
            <w:pPr>
              <w:pStyle w:val="Style14"/>
              <w:widowControl/>
              <w:spacing w:line="240" w:lineRule="auto"/>
              <w:ind w:left="102"/>
              <w:rPr>
                <w:rStyle w:val="FontStyle78"/>
                <w:sz w:val="28"/>
                <w:szCs w:val="28"/>
              </w:rPr>
            </w:pPr>
            <w:r w:rsidRPr="00EB50A9">
              <w:rPr>
                <w:rStyle w:val="FontStyle78"/>
                <w:sz w:val="28"/>
                <w:szCs w:val="28"/>
              </w:rPr>
              <w:t>Ввод в эксплуатацию основных средств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083582" w:rsidP="004461E1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2</w:t>
            </w:r>
            <w:r w:rsidR="008C3AA2" w:rsidRPr="00EB50A9">
              <w:rPr>
                <w:rStyle w:val="FontStyle97"/>
                <w:sz w:val="28"/>
                <w:szCs w:val="28"/>
              </w:rPr>
              <w:t>-й – 4-й квартал 20</w:t>
            </w:r>
            <w:r w:rsidR="003E4FE5">
              <w:rPr>
                <w:rStyle w:val="FontStyle97"/>
                <w:sz w:val="28"/>
                <w:szCs w:val="28"/>
              </w:rPr>
              <w:t>2</w:t>
            </w:r>
            <w:r w:rsidR="003519EC">
              <w:rPr>
                <w:rStyle w:val="FontStyle97"/>
                <w:sz w:val="28"/>
                <w:szCs w:val="28"/>
              </w:rPr>
              <w:t>2</w:t>
            </w:r>
            <w:r w:rsidR="008C3AA2" w:rsidRPr="00EB50A9">
              <w:rPr>
                <w:rStyle w:val="FontStyle97"/>
                <w:sz w:val="28"/>
                <w:szCs w:val="28"/>
              </w:rPr>
              <w:t xml:space="preserve"> года 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8C3AA2" w:rsidP="00EB4DC7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EB4DC7" w:rsidP="00EB4DC7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0,00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EB50A9" w:rsidRDefault="00EB4DC7" w:rsidP="00EB4DC7">
            <w:pPr>
              <w:pStyle w:val="Style22"/>
              <w:widowControl/>
              <w:spacing w:line="240" w:lineRule="auto"/>
              <w:ind w:left="124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0,00</w:t>
            </w:r>
          </w:p>
        </w:tc>
      </w:tr>
      <w:tr w:rsidR="008B7CA1" w:rsidRPr="00EB50A9" w:rsidTr="001F0655"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3E4FE5" w:rsidP="00EB50A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4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7CA1" w:rsidRPr="00EB50A9" w:rsidRDefault="008B7CA1" w:rsidP="00EB50A9">
            <w:pPr>
              <w:pStyle w:val="Style14"/>
              <w:widowControl/>
              <w:spacing w:line="240" w:lineRule="auto"/>
              <w:ind w:left="102" w:right="408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8C3AA2" w:rsidP="004461E1">
            <w:pPr>
              <w:pStyle w:val="Style14"/>
              <w:widowControl/>
              <w:spacing w:line="240" w:lineRule="auto"/>
              <w:ind w:right="335" w:firstLine="18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1-й – 4-й квартал 20</w:t>
            </w:r>
            <w:r w:rsidR="003E4FE5">
              <w:rPr>
                <w:rStyle w:val="FontStyle97"/>
                <w:sz w:val="28"/>
                <w:szCs w:val="28"/>
              </w:rPr>
              <w:t>2</w:t>
            </w:r>
            <w:r w:rsidR="003519EC">
              <w:rPr>
                <w:rStyle w:val="FontStyle97"/>
                <w:sz w:val="28"/>
                <w:szCs w:val="28"/>
              </w:rPr>
              <w:t>2</w:t>
            </w:r>
            <w:r w:rsidRPr="00EB50A9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8B7CA1" w:rsidP="00EB4DC7">
            <w:pPr>
              <w:pStyle w:val="Style14"/>
              <w:widowControl/>
              <w:spacing w:line="240" w:lineRule="auto"/>
              <w:ind w:left="124"/>
              <w:jc w:val="center"/>
              <w:rPr>
                <w:rStyle w:val="FontStyle97"/>
                <w:sz w:val="28"/>
                <w:szCs w:val="28"/>
              </w:rPr>
            </w:pPr>
            <w:r w:rsidRPr="00EB50A9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3E4FE5" w:rsidP="00EB4DC7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600,00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EB50A9" w:rsidRDefault="003E4FE5" w:rsidP="00EB4DC7">
            <w:pPr>
              <w:pStyle w:val="Style14"/>
              <w:widowControl/>
              <w:spacing w:line="240" w:lineRule="auto"/>
              <w:ind w:left="124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500,00</w:t>
            </w:r>
          </w:p>
        </w:tc>
      </w:tr>
    </w:tbl>
    <w:p w:rsidR="00BC27AB" w:rsidRPr="00EB50A9" w:rsidRDefault="00BC27AB" w:rsidP="00EB4DC7">
      <w:pPr>
        <w:pStyle w:val="Style9"/>
        <w:widowControl/>
        <w:numPr>
          <w:ilvl w:val="0"/>
          <w:numId w:val="14"/>
        </w:numPr>
        <w:jc w:val="center"/>
        <w:rPr>
          <w:rStyle w:val="FontStyle98"/>
          <w:sz w:val="28"/>
          <w:szCs w:val="28"/>
        </w:rPr>
      </w:pPr>
    </w:p>
    <w:p w:rsidR="00BC27AB" w:rsidRPr="00EB50A9" w:rsidRDefault="00BC27AB" w:rsidP="00EB4DC7">
      <w:pPr>
        <w:pStyle w:val="Style11"/>
        <w:widowControl/>
        <w:ind w:left="1042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</w:t>
      </w:r>
      <w:r w:rsidR="00EB4DC7">
        <w:rPr>
          <w:rStyle w:val="FontStyle98"/>
          <w:sz w:val="28"/>
          <w:szCs w:val="28"/>
        </w:rPr>
        <w:t xml:space="preserve"> </w:t>
      </w:r>
      <w:r w:rsidRPr="00EB50A9">
        <w:rPr>
          <w:rStyle w:val="FontStyle98"/>
          <w:sz w:val="28"/>
          <w:szCs w:val="28"/>
        </w:rPr>
        <w:t>услуг, выполненных для целей реализации инвестиционного проекта</w:t>
      </w:r>
    </w:p>
    <w:p w:rsidR="00BC27AB" w:rsidRPr="00EB50A9" w:rsidRDefault="00BC27AB" w:rsidP="00EB50A9">
      <w:pPr>
        <w:pStyle w:val="Style26"/>
        <w:widowControl/>
        <w:spacing w:line="240" w:lineRule="auto"/>
        <w:ind w:left="1023"/>
        <w:jc w:val="center"/>
        <w:rPr>
          <w:sz w:val="28"/>
          <w:szCs w:val="28"/>
        </w:rPr>
      </w:pPr>
    </w:p>
    <w:p w:rsidR="00AB0C77" w:rsidRPr="00EB50A9" w:rsidRDefault="003E4FE5" w:rsidP="00EB4DC7">
      <w:pPr>
        <w:pStyle w:val="Style26"/>
        <w:widowControl/>
        <w:spacing w:beforeLines="41" w:before="98" w:line="240" w:lineRule="auto"/>
        <w:ind w:left="426" w:firstLine="578"/>
        <w:jc w:val="both"/>
        <w:rPr>
          <w:sz w:val="28"/>
          <w:szCs w:val="28"/>
        </w:rPr>
      </w:pPr>
      <w:r w:rsidRPr="00A36C0C">
        <w:rPr>
          <w:rStyle w:val="FontStyle97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BC27AB" w:rsidRPr="00EB50A9" w:rsidRDefault="00BC27AB" w:rsidP="00EB50A9">
      <w:pPr>
        <w:pStyle w:val="Style27"/>
        <w:widowControl/>
        <w:numPr>
          <w:ilvl w:val="0"/>
          <w:numId w:val="15"/>
        </w:numPr>
        <w:spacing w:beforeLines="41" w:before="98"/>
        <w:ind w:left="426"/>
        <w:jc w:val="center"/>
        <w:rPr>
          <w:rStyle w:val="FontStyle100"/>
          <w:rFonts w:ascii="Times New Roman" w:hAnsi="Times New Roman" w:cs="Times New Roman"/>
          <w:sz w:val="28"/>
          <w:szCs w:val="28"/>
        </w:rPr>
      </w:pPr>
    </w:p>
    <w:p w:rsidR="00BC27AB" w:rsidRPr="00EB50A9" w:rsidRDefault="00BC27AB" w:rsidP="00EB50A9">
      <w:pPr>
        <w:pStyle w:val="Style11"/>
        <w:widowControl/>
        <w:ind w:left="426"/>
        <w:rPr>
          <w:rStyle w:val="FontStyle98"/>
          <w:sz w:val="28"/>
          <w:szCs w:val="28"/>
        </w:rPr>
      </w:pPr>
      <w:r w:rsidRPr="00EB50A9">
        <w:rPr>
          <w:rStyle w:val="FontStyle98"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</w:t>
      </w:r>
      <w:bookmarkStart w:id="0" w:name="_GoBack"/>
      <w:bookmarkEnd w:id="0"/>
    </w:p>
    <w:p w:rsidR="00BC27AB" w:rsidRPr="00EB50A9" w:rsidRDefault="00BC27AB" w:rsidP="00EB50A9">
      <w:pPr>
        <w:pStyle w:val="Style30"/>
        <w:widowControl/>
        <w:spacing w:line="240" w:lineRule="auto"/>
        <w:ind w:left="426"/>
        <w:rPr>
          <w:sz w:val="28"/>
          <w:szCs w:val="28"/>
        </w:rPr>
      </w:pPr>
    </w:p>
    <w:p w:rsidR="00A430BC" w:rsidRDefault="003D143A" w:rsidP="00EB50A9">
      <w:pPr>
        <w:pStyle w:val="Style30"/>
        <w:widowControl/>
        <w:spacing w:before="41" w:line="240" w:lineRule="auto"/>
        <w:ind w:left="426"/>
        <w:rPr>
          <w:rStyle w:val="FontStyle97"/>
          <w:sz w:val="28"/>
          <w:szCs w:val="28"/>
        </w:rPr>
      </w:pPr>
      <w:r w:rsidRPr="00EB50A9">
        <w:rPr>
          <w:sz w:val="28"/>
          <w:szCs w:val="28"/>
        </w:rPr>
        <w:t xml:space="preserve">В ходе реализации инвестиционного проекта был заключен контракт </w:t>
      </w:r>
      <w:r w:rsidR="00BC27AB" w:rsidRPr="00EB50A9">
        <w:rPr>
          <w:rStyle w:val="FontStyle97"/>
          <w:sz w:val="28"/>
          <w:szCs w:val="28"/>
        </w:rPr>
        <w:t>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</w:t>
      </w:r>
      <w:r w:rsidR="00280127" w:rsidRPr="00EB50A9">
        <w:rPr>
          <w:rStyle w:val="FontStyle97"/>
          <w:sz w:val="28"/>
          <w:szCs w:val="28"/>
        </w:rPr>
        <w:t>етик</w:t>
      </w:r>
      <w:r w:rsidR="000A4C15" w:rsidRPr="00EB50A9">
        <w:rPr>
          <w:rStyle w:val="FontStyle97"/>
          <w:sz w:val="28"/>
          <w:szCs w:val="28"/>
        </w:rPr>
        <w:t>и.</w:t>
      </w:r>
    </w:p>
    <w:p w:rsidR="00EB50A9" w:rsidRDefault="00EB50A9" w:rsidP="00EB50A9">
      <w:pPr>
        <w:pStyle w:val="Style30"/>
        <w:widowControl/>
        <w:spacing w:before="41" w:line="240" w:lineRule="auto"/>
        <w:ind w:left="426"/>
        <w:rPr>
          <w:rStyle w:val="FontStyle97"/>
          <w:sz w:val="28"/>
          <w:szCs w:val="28"/>
        </w:rPr>
      </w:pPr>
    </w:p>
    <w:p w:rsidR="00EB50A9" w:rsidRPr="003C6804" w:rsidRDefault="00EB50A9" w:rsidP="00EB50A9">
      <w:pPr>
        <w:widowControl/>
        <w:autoSpaceDE/>
        <w:adjustRightInd/>
        <w:ind w:left="284" w:right="76"/>
        <w:jc w:val="center"/>
        <w:rPr>
          <w:rFonts w:eastAsia="Calibri"/>
          <w:b/>
          <w:sz w:val="28"/>
          <w:szCs w:val="28"/>
          <w:lang w:eastAsia="en-US"/>
        </w:rPr>
      </w:pPr>
      <w:r w:rsidRPr="003C6804">
        <w:rPr>
          <w:rFonts w:eastAsia="Calibri"/>
          <w:b/>
          <w:sz w:val="28"/>
          <w:szCs w:val="28"/>
          <w:lang w:eastAsia="en-US"/>
        </w:rPr>
        <w:t>VII</w:t>
      </w:r>
    </w:p>
    <w:p w:rsidR="00EB50A9" w:rsidRDefault="00EB50A9" w:rsidP="00EB50A9">
      <w:pPr>
        <w:widowControl/>
        <w:autoSpaceDE/>
        <w:adjustRightInd/>
        <w:ind w:left="284" w:right="76"/>
        <w:jc w:val="center"/>
        <w:rPr>
          <w:rFonts w:eastAsia="Calibri"/>
          <w:b/>
          <w:sz w:val="28"/>
          <w:szCs w:val="28"/>
          <w:lang w:eastAsia="en-US"/>
        </w:rPr>
      </w:pPr>
      <w:r w:rsidRPr="003C6804">
        <w:rPr>
          <w:rFonts w:eastAsia="Calibri"/>
          <w:b/>
          <w:sz w:val="28"/>
          <w:szCs w:val="28"/>
          <w:lang w:eastAsia="en-US"/>
        </w:rPr>
        <w:t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 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 цифровой картографической основы.</w:t>
      </w:r>
    </w:p>
    <w:p w:rsidR="0009299A" w:rsidRDefault="0009299A" w:rsidP="00EB50A9">
      <w:pPr>
        <w:widowControl/>
        <w:autoSpaceDE/>
        <w:adjustRightInd/>
        <w:ind w:left="284" w:right="76"/>
        <w:jc w:val="center"/>
        <w:rPr>
          <w:rFonts w:eastAsia="Calibri"/>
          <w:b/>
          <w:sz w:val="28"/>
          <w:szCs w:val="28"/>
          <w:lang w:eastAsia="en-US"/>
        </w:rPr>
      </w:pPr>
    </w:p>
    <w:p w:rsidR="00814838" w:rsidRDefault="00A7250C" w:rsidP="00EB50A9">
      <w:pPr>
        <w:widowControl/>
        <w:autoSpaceDE/>
        <w:adjustRightInd/>
        <w:ind w:left="284" w:right="76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sz w:val="28"/>
          <w:szCs w:val="28"/>
        </w:rPr>
        <w:object w:dxaOrig="190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6915877" r:id="rId9"/>
        </w:object>
      </w:r>
    </w:p>
    <w:p w:rsidR="00814838" w:rsidRPr="00814838" w:rsidRDefault="00A7250C" w:rsidP="00814838">
      <w:pPr>
        <w:rPr>
          <w:rFonts w:eastAsia="Calibri"/>
          <w:sz w:val="28"/>
          <w:szCs w:val="28"/>
          <w:lang w:eastAsia="en-US"/>
        </w:rPr>
      </w:pPr>
      <w:r>
        <w:rPr>
          <w:noProof/>
        </w:rPr>
        <w:lastRenderedPageBreak/>
        <w:drawing>
          <wp:inline distT="0" distB="0" distL="0" distR="0" wp14:anchorId="3F999061" wp14:editId="1AD2B990">
            <wp:extent cx="6551874" cy="4018086"/>
            <wp:effectExtent l="0" t="0" r="190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56559" cy="4020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838" w:rsidRPr="00814838" w:rsidRDefault="00814838" w:rsidP="00814838">
      <w:pPr>
        <w:rPr>
          <w:rFonts w:eastAsia="Calibri"/>
          <w:sz w:val="28"/>
          <w:szCs w:val="28"/>
          <w:lang w:eastAsia="en-US"/>
        </w:rPr>
      </w:pPr>
    </w:p>
    <w:p w:rsidR="00814838" w:rsidRDefault="00814838" w:rsidP="00814838">
      <w:pPr>
        <w:rPr>
          <w:rFonts w:eastAsia="Calibri"/>
          <w:sz w:val="28"/>
          <w:szCs w:val="28"/>
          <w:lang w:eastAsia="en-US"/>
        </w:rPr>
      </w:pPr>
    </w:p>
    <w:p w:rsidR="0009299A" w:rsidRPr="00814838" w:rsidRDefault="00814838" w:rsidP="00814838">
      <w:pPr>
        <w:tabs>
          <w:tab w:val="left" w:pos="1102"/>
        </w:tabs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ab/>
      </w:r>
    </w:p>
    <w:sectPr w:rsidR="0009299A" w:rsidRPr="00814838" w:rsidSect="001F0655">
      <w:headerReference w:type="default" r:id="rId11"/>
      <w:footerReference w:type="default" r:id="rId12"/>
      <w:pgSz w:w="11907" w:h="16839" w:code="9"/>
      <w:pgMar w:top="720" w:right="720" w:bottom="720" w:left="720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F069A" w:rsidRDefault="00FF069A">
      <w:r>
        <w:separator/>
      </w:r>
    </w:p>
  </w:endnote>
  <w:endnote w:type="continuationSeparator" w:id="0">
    <w:p w:rsidR="00FF069A" w:rsidRDefault="00FF06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71EF" w:rsidRDefault="003071EF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F069A" w:rsidRDefault="00FF069A">
      <w:r>
        <w:separator/>
      </w:r>
    </w:p>
  </w:footnote>
  <w:footnote w:type="continuationSeparator" w:id="0">
    <w:p w:rsidR="00FF069A" w:rsidRDefault="00FF069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71EF" w:rsidRDefault="003071E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8F04F740"/>
    <w:lvl w:ilvl="0">
      <w:numFmt w:val="bullet"/>
      <w:lvlText w:val="*"/>
      <w:lvlJc w:val="left"/>
    </w:lvl>
  </w:abstractNum>
  <w:abstractNum w:abstractNumId="1" w15:restartNumberingAfterBreak="0">
    <w:nsid w:val="022D38FD"/>
    <w:multiLevelType w:val="singleLevel"/>
    <w:tmpl w:val="E138E56E"/>
    <w:lvl w:ilvl="0">
      <w:start w:val="6"/>
      <w:numFmt w:val="upperRoman"/>
      <w:lvlText w:val="%1"/>
      <w:legacy w:legacy="1" w:legacySpace="0" w:legacyIndent="0"/>
      <w:lvlJc w:val="left"/>
      <w:rPr>
        <w:rFonts w:ascii="Segoe UI" w:hAnsi="Segoe UI" w:cs="Segoe UI" w:hint="default"/>
      </w:rPr>
    </w:lvl>
  </w:abstractNum>
  <w:abstractNum w:abstractNumId="2" w15:restartNumberingAfterBreak="0">
    <w:nsid w:val="22A53F06"/>
    <w:multiLevelType w:val="hybridMultilevel"/>
    <w:tmpl w:val="E95E49C6"/>
    <w:lvl w:ilvl="0" w:tplc="1E6A0F00">
      <w:start w:val="2"/>
      <w:numFmt w:val="decimal"/>
      <w:lvlText w:val="%1"/>
      <w:lvlJc w:val="left"/>
      <w:pPr>
        <w:ind w:left="4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4" w:hanging="360"/>
      </w:pPr>
    </w:lvl>
    <w:lvl w:ilvl="2" w:tplc="0419001B" w:tentative="1">
      <w:start w:val="1"/>
      <w:numFmt w:val="lowerRoman"/>
      <w:lvlText w:val="%3."/>
      <w:lvlJc w:val="right"/>
      <w:pPr>
        <w:ind w:left="1924" w:hanging="180"/>
      </w:pPr>
    </w:lvl>
    <w:lvl w:ilvl="3" w:tplc="0419000F" w:tentative="1">
      <w:start w:val="1"/>
      <w:numFmt w:val="decimal"/>
      <w:lvlText w:val="%4."/>
      <w:lvlJc w:val="left"/>
      <w:pPr>
        <w:ind w:left="2644" w:hanging="360"/>
      </w:pPr>
    </w:lvl>
    <w:lvl w:ilvl="4" w:tplc="04190019" w:tentative="1">
      <w:start w:val="1"/>
      <w:numFmt w:val="lowerLetter"/>
      <w:lvlText w:val="%5."/>
      <w:lvlJc w:val="left"/>
      <w:pPr>
        <w:ind w:left="3364" w:hanging="360"/>
      </w:pPr>
    </w:lvl>
    <w:lvl w:ilvl="5" w:tplc="0419001B" w:tentative="1">
      <w:start w:val="1"/>
      <w:numFmt w:val="lowerRoman"/>
      <w:lvlText w:val="%6."/>
      <w:lvlJc w:val="right"/>
      <w:pPr>
        <w:ind w:left="4084" w:hanging="180"/>
      </w:pPr>
    </w:lvl>
    <w:lvl w:ilvl="6" w:tplc="0419000F" w:tentative="1">
      <w:start w:val="1"/>
      <w:numFmt w:val="decimal"/>
      <w:lvlText w:val="%7."/>
      <w:lvlJc w:val="left"/>
      <w:pPr>
        <w:ind w:left="4804" w:hanging="360"/>
      </w:pPr>
    </w:lvl>
    <w:lvl w:ilvl="7" w:tplc="04190019" w:tentative="1">
      <w:start w:val="1"/>
      <w:numFmt w:val="lowerLetter"/>
      <w:lvlText w:val="%8."/>
      <w:lvlJc w:val="left"/>
      <w:pPr>
        <w:ind w:left="5524" w:hanging="360"/>
      </w:pPr>
    </w:lvl>
    <w:lvl w:ilvl="8" w:tplc="0419001B" w:tentative="1">
      <w:start w:val="1"/>
      <w:numFmt w:val="lowerRoman"/>
      <w:lvlText w:val="%9."/>
      <w:lvlJc w:val="right"/>
      <w:pPr>
        <w:ind w:left="6244" w:hanging="180"/>
      </w:pPr>
    </w:lvl>
  </w:abstractNum>
  <w:abstractNum w:abstractNumId="3" w15:restartNumberingAfterBreak="0">
    <w:nsid w:val="3E615A6C"/>
    <w:multiLevelType w:val="hybridMultilevel"/>
    <w:tmpl w:val="3E743C0C"/>
    <w:lvl w:ilvl="0" w:tplc="E19C97C8">
      <w:start w:val="2"/>
      <w:numFmt w:val="decimal"/>
      <w:lvlText w:val="%1"/>
      <w:lvlJc w:val="left"/>
      <w:pPr>
        <w:ind w:left="4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4" w:hanging="360"/>
      </w:pPr>
    </w:lvl>
    <w:lvl w:ilvl="2" w:tplc="0419001B" w:tentative="1">
      <w:start w:val="1"/>
      <w:numFmt w:val="lowerRoman"/>
      <w:lvlText w:val="%3."/>
      <w:lvlJc w:val="right"/>
      <w:pPr>
        <w:ind w:left="1924" w:hanging="180"/>
      </w:pPr>
    </w:lvl>
    <w:lvl w:ilvl="3" w:tplc="0419000F" w:tentative="1">
      <w:start w:val="1"/>
      <w:numFmt w:val="decimal"/>
      <w:lvlText w:val="%4."/>
      <w:lvlJc w:val="left"/>
      <w:pPr>
        <w:ind w:left="2644" w:hanging="360"/>
      </w:pPr>
    </w:lvl>
    <w:lvl w:ilvl="4" w:tplc="04190019" w:tentative="1">
      <w:start w:val="1"/>
      <w:numFmt w:val="lowerLetter"/>
      <w:lvlText w:val="%5."/>
      <w:lvlJc w:val="left"/>
      <w:pPr>
        <w:ind w:left="3364" w:hanging="360"/>
      </w:pPr>
    </w:lvl>
    <w:lvl w:ilvl="5" w:tplc="0419001B" w:tentative="1">
      <w:start w:val="1"/>
      <w:numFmt w:val="lowerRoman"/>
      <w:lvlText w:val="%6."/>
      <w:lvlJc w:val="right"/>
      <w:pPr>
        <w:ind w:left="4084" w:hanging="180"/>
      </w:pPr>
    </w:lvl>
    <w:lvl w:ilvl="6" w:tplc="0419000F" w:tentative="1">
      <w:start w:val="1"/>
      <w:numFmt w:val="decimal"/>
      <w:lvlText w:val="%7."/>
      <w:lvlJc w:val="left"/>
      <w:pPr>
        <w:ind w:left="4804" w:hanging="360"/>
      </w:pPr>
    </w:lvl>
    <w:lvl w:ilvl="7" w:tplc="04190019" w:tentative="1">
      <w:start w:val="1"/>
      <w:numFmt w:val="lowerLetter"/>
      <w:lvlText w:val="%8."/>
      <w:lvlJc w:val="left"/>
      <w:pPr>
        <w:ind w:left="5524" w:hanging="360"/>
      </w:pPr>
    </w:lvl>
    <w:lvl w:ilvl="8" w:tplc="0419001B" w:tentative="1">
      <w:start w:val="1"/>
      <w:numFmt w:val="lowerRoman"/>
      <w:lvlText w:val="%9."/>
      <w:lvlJc w:val="right"/>
      <w:pPr>
        <w:ind w:left="6244" w:hanging="180"/>
      </w:pPr>
    </w:lvl>
  </w:abstractNum>
  <w:abstractNum w:abstractNumId="4" w15:restartNumberingAfterBreak="0">
    <w:nsid w:val="521E1607"/>
    <w:multiLevelType w:val="singleLevel"/>
    <w:tmpl w:val="94BA526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74023B9F"/>
    <w:multiLevelType w:val="singleLevel"/>
    <w:tmpl w:val="31829026"/>
    <w:lvl w:ilvl="0">
      <w:start w:val="2"/>
      <w:numFmt w:val="decimal"/>
      <w:lvlText w:val="%1."/>
      <w:legacy w:legacy="1" w:legacySpace="0" w:legacyIndent="354"/>
      <w:lvlJc w:val="left"/>
      <w:rPr>
        <w:rFonts w:ascii="Times New Roman" w:hAnsi="Times New Roman" w:cs="Times New Roman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5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5"/>
    <w:lvlOverride w:ilvl="0">
      <w:lvl w:ilvl="0">
        <w:start w:val="3"/>
        <w:numFmt w:val="decimal"/>
        <w:lvlText w:val="%1."/>
        <w:legacy w:legacy="1" w:legacySpace="0" w:legacyIndent="354"/>
        <w:lvlJc w:val="left"/>
        <w:rPr>
          <w:rFonts w:ascii="Segoe UI" w:hAnsi="Segoe UI" w:cs="Segoe UI" w:hint="default"/>
        </w:rPr>
      </w:lvl>
    </w:lvlOverride>
  </w:num>
  <w:num w:numId="5">
    <w:abstractNumId w:val="5"/>
    <w:lvlOverride w:ilvl="0">
      <w:lvl w:ilvl="0">
        <w:start w:val="4"/>
        <w:numFmt w:val="decimal"/>
        <w:lvlText w:val="%1."/>
        <w:legacy w:legacy="1" w:legacySpace="0" w:legacyIndent="35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45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146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4"/>
  </w:num>
  <w:num w:numId="9">
    <w:abstractNumId w:val="1"/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344"/>
        <w:lvlJc w:val="left"/>
        <w:rPr>
          <w:rFonts w:ascii="Segoe UI" w:hAnsi="Segoe UI" w:cs="Segoe UI" w:hint="default"/>
        </w:rPr>
      </w:lvl>
    </w:lvlOverride>
  </w:num>
  <w:num w:numId="11">
    <w:abstractNumId w:val="0"/>
    <w:lvlOverride w:ilvl="0">
      <w:lvl w:ilvl="0">
        <w:start w:val="65535"/>
        <w:numFmt w:val="bullet"/>
        <w:lvlText w:val="-"/>
        <w:legacy w:legacy="1" w:legacySpace="0" w:legacyIndent="281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3"/>
  </w:num>
  <w:num w:numId="13">
    <w:abstractNumId w:val="2"/>
  </w:num>
  <w:num w:numId="14">
    <w:abstractNumId w:val="4"/>
    <w:lvlOverride w:ilvl="0">
      <w:startOverride w:val="5"/>
    </w:lvlOverride>
  </w:num>
  <w:num w:numId="15">
    <w:abstractNumId w:val="1"/>
    <w:lvlOverride w:ilvl="0">
      <w:startOverride w:val="6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27B3"/>
    <w:rsid w:val="00067F9D"/>
    <w:rsid w:val="000755C6"/>
    <w:rsid w:val="00083582"/>
    <w:rsid w:val="0009299A"/>
    <w:rsid w:val="000A4C15"/>
    <w:rsid w:val="000C5B64"/>
    <w:rsid w:val="000D0C6F"/>
    <w:rsid w:val="00134C54"/>
    <w:rsid w:val="00146508"/>
    <w:rsid w:val="00184228"/>
    <w:rsid w:val="001F0655"/>
    <w:rsid w:val="00272C74"/>
    <w:rsid w:val="00280127"/>
    <w:rsid w:val="0028503C"/>
    <w:rsid w:val="002C267B"/>
    <w:rsid w:val="003071EF"/>
    <w:rsid w:val="00341BB1"/>
    <w:rsid w:val="00350C4F"/>
    <w:rsid w:val="003519EC"/>
    <w:rsid w:val="003525F0"/>
    <w:rsid w:val="0039248D"/>
    <w:rsid w:val="0039555E"/>
    <w:rsid w:val="003D143A"/>
    <w:rsid w:val="003E1BAC"/>
    <w:rsid w:val="003E4FE5"/>
    <w:rsid w:val="00405360"/>
    <w:rsid w:val="00430628"/>
    <w:rsid w:val="00441B29"/>
    <w:rsid w:val="0044232C"/>
    <w:rsid w:val="004427B3"/>
    <w:rsid w:val="004461E1"/>
    <w:rsid w:val="004C2723"/>
    <w:rsid w:val="004E0FF6"/>
    <w:rsid w:val="00537166"/>
    <w:rsid w:val="005759F4"/>
    <w:rsid w:val="005D6FC3"/>
    <w:rsid w:val="006011FA"/>
    <w:rsid w:val="006414F8"/>
    <w:rsid w:val="00692640"/>
    <w:rsid w:val="006A0DF7"/>
    <w:rsid w:val="006A54F7"/>
    <w:rsid w:val="006B6D50"/>
    <w:rsid w:val="00710A1E"/>
    <w:rsid w:val="00781424"/>
    <w:rsid w:val="007A29A4"/>
    <w:rsid w:val="00814838"/>
    <w:rsid w:val="00827024"/>
    <w:rsid w:val="00891BB2"/>
    <w:rsid w:val="008B7CA1"/>
    <w:rsid w:val="008C3AA2"/>
    <w:rsid w:val="009E498A"/>
    <w:rsid w:val="00A077DB"/>
    <w:rsid w:val="00A112C7"/>
    <w:rsid w:val="00A27390"/>
    <w:rsid w:val="00A430BC"/>
    <w:rsid w:val="00A50754"/>
    <w:rsid w:val="00A7250C"/>
    <w:rsid w:val="00AB0C77"/>
    <w:rsid w:val="00AC3267"/>
    <w:rsid w:val="00AD34EB"/>
    <w:rsid w:val="00B47453"/>
    <w:rsid w:val="00BA1E8B"/>
    <w:rsid w:val="00BB3048"/>
    <w:rsid w:val="00BC27AB"/>
    <w:rsid w:val="00BE41BA"/>
    <w:rsid w:val="00C013BE"/>
    <w:rsid w:val="00C21517"/>
    <w:rsid w:val="00C56D8D"/>
    <w:rsid w:val="00CB23A2"/>
    <w:rsid w:val="00CF0D3A"/>
    <w:rsid w:val="00CF29B9"/>
    <w:rsid w:val="00D10DA8"/>
    <w:rsid w:val="00D16E21"/>
    <w:rsid w:val="00D26A85"/>
    <w:rsid w:val="00D71814"/>
    <w:rsid w:val="00EB4DC7"/>
    <w:rsid w:val="00EB50A9"/>
    <w:rsid w:val="00EE47E4"/>
    <w:rsid w:val="00EF1942"/>
    <w:rsid w:val="00F23804"/>
    <w:rsid w:val="00F5342D"/>
    <w:rsid w:val="00FB20F6"/>
    <w:rsid w:val="00FF069A"/>
    <w:rsid w:val="00FF0E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efaultImageDpi w14:val="0"/>
  <w15:docId w15:val="{8278FFF6-C3A6-467A-8458-45028A0413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character" w:customStyle="1" w:styleId="FontStyle78">
    <w:name w:val="Font Style78"/>
    <w:basedOn w:val="a0"/>
    <w:uiPriority w:val="99"/>
    <w:rsid w:val="00D71814"/>
    <w:rPr>
      <w:rFonts w:ascii="Times New Roman" w:hAnsi="Times New Roman" w:cs="Times New Roman"/>
      <w:sz w:val="22"/>
      <w:szCs w:val="22"/>
    </w:rPr>
  </w:style>
  <w:style w:type="paragraph" w:styleId="a6">
    <w:name w:val="header"/>
    <w:basedOn w:val="a"/>
    <w:link w:val="a7"/>
    <w:uiPriority w:val="99"/>
    <w:unhideWhenUsed/>
    <w:rsid w:val="003071E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3071EF"/>
    <w:rPr>
      <w:rFonts w:hAnsi="Times New Roman" w:cs="Times New Roman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3071E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3071EF"/>
    <w:rPr>
      <w:rFonts w:hAnsi="Times New Roman" w:cs="Times New Roman"/>
      <w:sz w:val="24"/>
      <w:szCs w:val="24"/>
    </w:rPr>
  </w:style>
  <w:style w:type="paragraph" w:styleId="aa">
    <w:name w:val="List Paragraph"/>
    <w:basedOn w:val="a"/>
    <w:uiPriority w:val="34"/>
    <w:qFormat/>
    <w:rsid w:val="00EB50A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1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BF2F84-D85B-4836-83B9-8A658782DA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6</Pages>
  <Words>1369</Words>
  <Characters>7807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Юрченко Екатерина Геннадьевна</cp:lastModifiedBy>
  <cp:revision>9</cp:revision>
  <cp:lastPrinted>2018-04-12T12:44:00Z</cp:lastPrinted>
  <dcterms:created xsi:type="dcterms:W3CDTF">2019-02-25T11:50:00Z</dcterms:created>
  <dcterms:modified xsi:type="dcterms:W3CDTF">2019-04-16T07:32:00Z</dcterms:modified>
</cp:coreProperties>
</file>